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1A588B" w:rsidRPr="00155605" w:rsidTr="001A588B">
        <w:trPr>
          <w:trHeight w:val="517"/>
        </w:trPr>
        <w:tc>
          <w:tcPr>
            <w:tcW w:w="9004" w:type="dxa"/>
            <w:vAlign w:val="center"/>
          </w:tcPr>
          <w:p w:rsidR="001A588B" w:rsidRPr="00D570F2" w:rsidRDefault="001A588B" w:rsidP="00FB02C6">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sidR="00E0697E">
              <w:rPr>
                <w:b/>
                <w:sz w:val="28"/>
                <w:szCs w:val="28"/>
              </w:rPr>
              <w:t>IO</w:t>
            </w:r>
            <w:r>
              <w:rPr>
                <w:b/>
                <w:sz w:val="28"/>
                <w:szCs w:val="28"/>
              </w:rPr>
              <w:t>/</w:t>
            </w:r>
            <w:r w:rsidR="00E0697E">
              <w:rPr>
                <w:b/>
                <w:sz w:val="28"/>
                <w:szCs w:val="28"/>
              </w:rPr>
              <w:t>15</w:t>
            </w:r>
            <w:r>
              <w:rPr>
                <w:b/>
                <w:sz w:val="28"/>
                <w:szCs w:val="28"/>
              </w:rPr>
              <w:t>/</w:t>
            </w:r>
            <w:r w:rsidR="00F75A5E">
              <w:rPr>
                <w:b/>
                <w:sz w:val="28"/>
                <w:szCs w:val="28"/>
              </w:rPr>
              <w:t>CT/</w:t>
            </w:r>
            <w:r>
              <w:rPr>
                <w:b/>
                <w:sz w:val="28"/>
                <w:szCs w:val="28"/>
              </w:rPr>
              <w:t>1</w:t>
            </w:r>
            <w:r w:rsidR="00FB02C6">
              <w:rPr>
                <w:b/>
                <w:sz w:val="28"/>
                <w:szCs w:val="28"/>
              </w:rPr>
              <w:t>2118</w:t>
            </w:r>
            <w:r>
              <w:rPr>
                <w:b/>
                <w:sz w:val="28"/>
                <w:szCs w:val="28"/>
              </w:rPr>
              <w:t>/J</w:t>
            </w:r>
            <w:r w:rsidR="00BE759F">
              <w:rPr>
                <w:b/>
                <w:sz w:val="28"/>
                <w:szCs w:val="28"/>
              </w:rPr>
              <w:t>B</w:t>
            </w:r>
            <w:r>
              <w:rPr>
                <w:b/>
                <w:sz w:val="28"/>
                <w:szCs w:val="28"/>
              </w:rPr>
              <w:t>T</w:t>
            </w:r>
          </w:p>
        </w:tc>
      </w:tr>
    </w:tbl>
    <w:p w:rsidR="0091424B" w:rsidRPr="00155605" w:rsidRDefault="0091424B" w:rsidP="0091424B">
      <w:pPr>
        <w:pStyle w:val="Annexetitle"/>
        <w:pageBreakBefore w:val="0"/>
      </w:pPr>
      <w:r w:rsidRPr="00155605">
        <w:t>FINANCIAL PROPOSAL</w:t>
      </w:r>
    </w:p>
    <w:p w:rsidR="00F75A5E" w:rsidRPr="00F75A5E" w:rsidRDefault="00F75A5E" w:rsidP="00F75A5E">
      <w:pPr>
        <w:keepNext/>
        <w:spacing w:before="240" w:after="0"/>
        <w:rPr>
          <w:rFonts w:eastAsia="SimSun"/>
          <w:szCs w:val="24"/>
          <w:lang w:eastAsia="en-US"/>
        </w:rPr>
      </w:pPr>
      <w:r w:rsidRPr="00F75A5E">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F75A5E" w:rsidRPr="00F75A5E" w:rsidRDefault="00F75A5E" w:rsidP="00F75A5E">
      <w:pPr>
        <w:keepNext/>
        <w:spacing w:before="240" w:after="0"/>
        <w:rPr>
          <w:rFonts w:eastAsia="SimSun"/>
          <w:szCs w:val="24"/>
          <w:lang w:eastAsia="en-US"/>
        </w:rPr>
      </w:pPr>
      <w:r w:rsidRPr="00F75A5E">
        <w:rPr>
          <w:rFonts w:eastAsia="SimSun"/>
          <w:szCs w:val="24"/>
          <w:lang w:eastAsia="en-US"/>
        </w:rPr>
        <w:t xml:space="preserve">The </w:t>
      </w:r>
      <w:r w:rsidRPr="00F75A5E">
        <w:rPr>
          <w:rFonts w:eastAsia="SimSun"/>
          <w:b/>
          <w:szCs w:val="24"/>
          <w:lang w:eastAsia="en-US"/>
        </w:rPr>
        <w:t>Financial Offer</w:t>
      </w:r>
      <w:r w:rsidRPr="00F75A5E">
        <w:rPr>
          <w:rFonts w:eastAsia="SimSun"/>
          <w:szCs w:val="24"/>
          <w:lang w:eastAsia="en-US"/>
        </w:rPr>
        <w:t xml:space="preserve"> shall be submitted in the basis of the following:</w:t>
      </w:r>
    </w:p>
    <w:p w:rsidR="00F75A5E" w:rsidRPr="00F75A5E" w:rsidRDefault="00F75A5E" w:rsidP="00F75A5E">
      <w:pPr>
        <w:tabs>
          <w:tab w:val="left" w:pos="1134"/>
        </w:tabs>
        <w:spacing w:after="0"/>
        <w:rPr>
          <w:rFonts w:eastAsia="SimSun"/>
          <w:szCs w:val="24"/>
          <w:lang w:eastAsia="en-US"/>
        </w:rPr>
      </w:pPr>
    </w:p>
    <w:p w:rsidR="00F75A5E" w:rsidRPr="00F75A5E" w:rsidRDefault="00F75A5E" w:rsidP="00F75A5E">
      <w:pPr>
        <w:tabs>
          <w:tab w:val="left" w:pos="1134"/>
        </w:tabs>
        <w:spacing w:after="0"/>
        <w:rPr>
          <w:rFonts w:eastAsia="SimSun"/>
          <w:szCs w:val="24"/>
          <w:lang w:eastAsia="en-US"/>
        </w:rPr>
      </w:pPr>
      <w:r w:rsidRPr="00F75A5E">
        <w:rPr>
          <w:rFonts w:eastAsia="SimSun"/>
          <w:szCs w:val="24"/>
          <w:lang w:eastAsia="en-US"/>
        </w:rPr>
        <w:t>Having examined all the Documents attached to this Task Request, including the Scope of Services and the Technical Specification for the performance of the Services, and having examined all conditions and factors which might in any way affect the cost or time of performance thereof, we the undersigned, offer to complet</w:t>
      </w:r>
      <w:bookmarkStart w:id="0" w:name="_GoBack"/>
      <w:bookmarkEnd w:id="0"/>
      <w:r w:rsidRPr="00F75A5E">
        <w:rPr>
          <w:rFonts w:eastAsia="SimSun"/>
          <w:szCs w:val="24"/>
          <w:lang w:eastAsia="en-US"/>
        </w:rPr>
        <w:t>e the Services upon the terms and conditions set forth in the Proposal Documents for the following price:</w:t>
      </w:r>
    </w:p>
    <w:p w:rsidR="00F75A5E" w:rsidRPr="00F75A5E" w:rsidRDefault="00F75A5E" w:rsidP="00F75A5E">
      <w:pPr>
        <w:tabs>
          <w:tab w:val="left" w:pos="1134"/>
        </w:tabs>
        <w:spacing w:after="0"/>
        <w:rPr>
          <w:rFonts w:eastAsia="平成明朝"/>
          <w:bCs/>
          <w:lang w:eastAsia="en-US"/>
        </w:rPr>
      </w:pPr>
    </w:p>
    <w:p w:rsidR="00F75A5E" w:rsidRPr="00F75A5E" w:rsidRDefault="00F75A5E" w:rsidP="00F75A5E">
      <w:pPr>
        <w:numPr>
          <w:ilvl w:val="0"/>
          <w:numId w:val="2"/>
        </w:numPr>
        <w:tabs>
          <w:tab w:val="left" w:pos="1134"/>
          <w:tab w:val="left" w:pos="5760"/>
        </w:tabs>
        <w:spacing w:after="0"/>
        <w:ind w:left="1134" w:hanging="1134"/>
        <w:contextualSpacing/>
        <w:rPr>
          <w:rFonts w:eastAsia="平成明朝"/>
          <w:b/>
          <w:bCs/>
          <w:lang w:eastAsia="en-US"/>
        </w:rPr>
      </w:pPr>
      <w:r w:rsidRPr="00F75A5E">
        <w:rPr>
          <w:rFonts w:eastAsia="平成明朝"/>
          <w:b/>
          <w:bCs/>
          <w:lang w:eastAsia="en-US"/>
        </w:rPr>
        <w:t>Firm and Fixed Lump Sum Contract Price:</w:t>
      </w:r>
    </w:p>
    <w:p w:rsidR="00F75A5E" w:rsidRPr="00F75A5E" w:rsidRDefault="00F75A5E" w:rsidP="00F75A5E">
      <w:pPr>
        <w:tabs>
          <w:tab w:val="left" w:pos="1134"/>
          <w:tab w:val="left" w:pos="5760"/>
        </w:tabs>
        <w:spacing w:after="0"/>
        <w:ind w:left="1500"/>
        <w:contextualSpacing/>
        <w:rPr>
          <w:rFonts w:eastAsia="平成明朝"/>
          <w:bCs/>
          <w:lang w:eastAsia="en-US"/>
        </w:rPr>
      </w:pPr>
    </w:p>
    <w:p w:rsidR="00F75A5E" w:rsidRPr="00F75A5E" w:rsidRDefault="00F75A5E" w:rsidP="00F75A5E">
      <w:pPr>
        <w:spacing w:after="0"/>
        <w:rPr>
          <w:rFonts w:eastAsia="SimSun"/>
          <w:szCs w:val="24"/>
          <w:lang w:eastAsia="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526"/>
        <w:gridCol w:w="1701"/>
      </w:tblGrid>
      <w:tr w:rsidR="008A2C25" w:rsidRPr="00F75A5E" w:rsidTr="008A2C25">
        <w:trPr>
          <w:trHeight w:val="92"/>
        </w:trPr>
        <w:tc>
          <w:tcPr>
            <w:tcW w:w="1101" w:type="dxa"/>
            <w:vAlign w:val="center"/>
          </w:tcPr>
          <w:p w:rsidR="008A2C25" w:rsidRPr="00F75A5E" w:rsidRDefault="008A2C25" w:rsidP="008A2C25">
            <w:pPr>
              <w:spacing w:after="0"/>
              <w:jc w:val="center"/>
              <w:rPr>
                <w:rFonts w:eastAsia="平成明朝"/>
                <w:b/>
                <w:lang w:eastAsia="en-US"/>
              </w:rPr>
            </w:pPr>
            <w:r>
              <w:rPr>
                <w:rFonts w:eastAsia="平成明朝"/>
                <w:b/>
                <w:lang w:eastAsia="en-US"/>
              </w:rPr>
              <w:t>No</w:t>
            </w:r>
          </w:p>
        </w:tc>
        <w:tc>
          <w:tcPr>
            <w:tcW w:w="4961" w:type="dxa"/>
            <w:vAlign w:val="center"/>
          </w:tcPr>
          <w:p w:rsidR="008A2C25" w:rsidRPr="00F75A5E" w:rsidRDefault="008A2C25" w:rsidP="008A2C25">
            <w:pPr>
              <w:spacing w:after="0"/>
              <w:jc w:val="center"/>
              <w:rPr>
                <w:rFonts w:eastAsia="平成明朝"/>
                <w:b/>
                <w:lang w:eastAsia="en-US"/>
              </w:rPr>
            </w:pPr>
            <w:r>
              <w:rPr>
                <w:rFonts w:eastAsia="平成明朝"/>
                <w:b/>
                <w:lang w:eastAsia="en-US"/>
              </w:rPr>
              <w:t>Task</w:t>
            </w:r>
            <w:r w:rsidRPr="00F75A5E">
              <w:rPr>
                <w:rFonts w:eastAsia="平成明朝"/>
                <w:b/>
                <w:lang w:eastAsia="en-US"/>
              </w:rPr>
              <w:t xml:space="preserve"> / </w:t>
            </w:r>
            <w:r>
              <w:rPr>
                <w:rFonts w:eastAsia="平成明朝"/>
                <w:b/>
                <w:lang w:eastAsia="en-US"/>
              </w:rPr>
              <w:t>Deliverable</w:t>
            </w:r>
          </w:p>
        </w:tc>
        <w:tc>
          <w:tcPr>
            <w:tcW w:w="1526" w:type="dxa"/>
            <w:vAlign w:val="center"/>
          </w:tcPr>
          <w:p w:rsidR="008A2C25" w:rsidRPr="00F75A5E" w:rsidRDefault="008A2C25" w:rsidP="008A2C25">
            <w:pPr>
              <w:spacing w:after="0"/>
              <w:jc w:val="center"/>
              <w:rPr>
                <w:rFonts w:eastAsia="平成明朝"/>
                <w:b/>
                <w:lang w:eastAsia="en-US"/>
              </w:rPr>
            </w:pPr>
            <w:r w:rsidRPr="00F75A5E">
              <w:rPr>
                <w:rFonts w:eastAsia="平成明朝"/>
                <w:b/>
                <w:lang w:eastAsia="en-US"/>
              </w:rPr>
              <w:t>Due date</w:t>
            </w:r>
          </w:p>
        </w:tc>
        <w:tc>
          <w:tcPr>
            <w:tcW w:w="1701" w:type="dxa"/>
            <w:vAlign w:val="center"/>
          </w:tcPr>
          <w:p w:rsidR="008A2C25" w:rsidRPr="00F75A5E" w:rsidRDefault="008A2C25" w:rsidP="008A2C25">
            <w:pPr>
              <w:spacing w:after="0"/>
              <w:jc w:val="center"/>
              <w:rPr>
                <w:rFonts w:eastAsia="平成明朝"/>
                <w:b/>
                <w:lang w:eastAsia="en-US"/>
              </w:rPr>
            </w:pPr>
            <w:r w:rsidRPr="00F75A5E">
              <w:rPr>
                <w:rFonts w:eastAsia="平成明朝"/>
                <w:b/>
                <w:lang w:eastAsia="en-US"/>
              </w:rPr>
              <w:t>Price</w:t>
            </w:r>
          </w:p>
          <w:p w:rsidR="008A2C25" w:rsidRPr="00F75A5E" w:rsidRDefault="008A2C25" w:rsidP="008A2C25">
            <w:pPr>
              <w:spacing w:after="0"/>
              <w:jc w:val="center"/>
              <w:rPr>
                <w:rFonts w:eastAsia="平成明朝"/>
                <w:b/>
                <w:lang w:eastAsia="en-US"/>
              </w:rPr>
            </w:pPr>
            <w:r w:rsidRPr="00F75A5E">
              <w:rPr>
                <w:rFonts w:eastAsia="平成明朝"/>
                <w:b/>
                <w:lang w:eastAsia="en-US"/>
              </w:rPr>
              <w:t>€</w:t>
            </w:r>
          </w:p>
        </w:tc>
      </w:tr>
      <w:tr w:rsidR="008A2C25" w:rsidRPr="00F75A5E" w:rsidTr="008A2C25">
        <w:trPr>
          <w:trHeight w:val="92"/>
        </w:trPr>
        <w:tc>
          <w:tcPr>
            <w:tcW w:w="1101" w:type="dxa"/>
          </w:tcPr>
          <w:p w:rsidR="008A2C25" w:rsidRPr="00F75A5E" w:rsidRDefault="008A2C25" w:rsidP="00F75A5E">
            <w:pPr>
              <w:spacing w:before="120" w:after="0"/>
              <w:jc w:val="left"/>
              <w:rPr>
                <w:rFonts w:eastAsia="平成明朝"/>
                <w:lang w:val="en-US" w:eastAsia="en-US"/>
              </w:rPr>
            </w:pPr>
            <w:r>
              <w:rPr>
                <w:rFonts w:eastAsia="平成明朝"/>
                <w:lang w:val="en-US" w:eastAsia="en-US"/>
              </w:rPr>
              <w:t>D1</w:t>
            </w:r>
          </w:p>
        </w:tc>
        <w:tc>
          <w:tcPr>
            <w:tcW w:w="4961" w:type="dxa"/>
          </w:tcPr>
          <w:p w:rsidR="008A2C25" w:rsidRDefault="008A2C25" w:rsidP="00F75A5E">
            <w:pPr>
              <w:spacing w:before="120" w:after="0"/>
              <w:jc w:val="left"/>
              <w:rPr>
                <w:rFonts w:eastAsia="平成明朝"/>
                <w:lang w:eastAsia="en-US"/>
              </w:rPr>
            </w:pPr>
            <w:r w:rsidRPr="008A2C25">
              <w:rPr>
                <w:rFonts w:eastAsia="平成明朝"/>
                <w:lang w:eastAsia="en-US"/>
              </w:rPr>
              <w:t>Preparation of the Final Design Review of the DNB vessel</w:t>
            </w:r>
          </w:p>
          <w:p w:rsidR="008A2C25" w:rsidRPr="008A2C25" w:rsidRDefault="008A2C25" w:rsidP="008A2C25">
            <w:pPr>
              <w:spacing w:after="0"/>
              <w:jc w:val="left"/>
              <w:rPr>
                <w:rFonts w:eastAsia="平成明朝"/>
                <w:lang w:eastAsia="en-US"/>
              </w:rPr>
            </w:pPr>
            <w:r>
              <w:rPr>
                <w:rFonts w:eastAsia="平成明朝"/>
                <w:lang w:eastAsia="en-US"/>
              </w:rPr>
              <w:t xml:space="preserve">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Pr="00F75A5E" w:rsidRDefault="008A2C25" w:rsidP="00F75A5E">
            <w:pPr>
              <w:spacing w:after="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4 months</w:t>
            </w:r>
          </w:p>
        </w:tc>
        <w:tc>
          <w:tcPr>
            <w:tcW w:w="1701" w:type="dxa"/>
            <w:vAlign w:val="center"/>
          </w:tcPr>
          <w:p w:rsidR="008A2C25" w:rsidRPr="00F75A5E" w:rsidRDefault="008A2C25" w:rsidP="00F75A5E">
            <w:pPr>
              <w:spacing w:after="0"/>
              <w:jc w:val="center"/>
              <w:rPr>
                <w:rFonts w:eastAsia="平成明朝"/>
                <w:lang w:eastAsia="en-US"/>
              </w:rPr>
            </w:pPr>
          </w:p>
        </w:tc>
      </w:tr>
      <w:tr w:rsidR="008A2C25" w:rsidRPr="00F75A5E" w:rsidTr="008A2C25">
        <w:trPr>
          <w:trHeight w:val="97"/>
        </w:trPr>
        <w:tc>
          <w:tcPr>
            <w:tcW w:w="1101" w:type="dxa"/>
          </w:tcPr>
          <w:p w:rsidR="008A2C25" w:rsidRPr="00F75A5E" w:rsidRDefault="008A2C25" w:rsidP="00F75A5E">
            <w:pPr>
              <w:spacing w:after="0"/>
              <w:jc w:val="left"/>
              <w:rPr>
                <w:rFonts w:eastAsia="平成明朝"/>
                <w:lang w:val="en-US" w:eastAsia="en-US"/>
              </w:rPr>
            </w:pPr>
            <w:r>
              <w:rPr>
                <w:rFonts w:eastAsia="平成明朝"/>
                <w:lang w:val="en-US" w:eastAsia="en-US"/>
              </w:rPr>
              <w:t>D2</w:t>
            </w:r>
          </w:p>
        </w:tc>
        <w:tc>
          <w:tcPr>
            <w:tcW w:w="4961" w:type="dxa"/>
            <w:vAlign w:val="center"/>
          </w:tcPr>
          <w:p w:rsidR="008A2C25" w:rsidRDefault="008A2C25" w:rsidP="00F75A5E">
            <w:pPr>
              <w:spacing w:after="0"/>
              <w:jc w:val="left"/>
              <w:rPr>
                <w:rFonts w:eastAsia="平成明朝"/>
                <w:lang w:eastAsia="en-US"/>
              </w:rPr>
            </w:pPr>
            <w:r w:rsidRPr="008A2C25">
              <w:rPr>
                <w:rFonts w:eastAsia="平成明朝"/>
                <w:lang w:eastAsia="en-US"/>
              </w:rPr>
              <w:t>Preparation of the Final Design Review of the DNB PMS</w:t>
            </w:r>
          </w:p>
          <w:p w:rsidR="008A2C25" w:rsidRPr="00F75A5E" w:rsidRDefault="008A2C25" w:rsidP="00F75A5E">
            <w:pPr>
              <w:spacing w:after="0"/>
              <w:jc w:val="left"/>
              <w:rPr>
                <w:rFonts w:eastAsia="平成明朝"/>
                <w:lang w:eastAsia="en-US"/>
              </w:rPr>
            </w:pPr>
            <w:r>
              <w:rPr>
                <w:rFonts w:eastAsia="平成明朝"/>
                <w:lang w:eastAsia="en-US"/>
              </w:rPr>
              <w:t xml:space="preserve">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Pr="00F75A5E" w:rsidRDefault="008A2C25" w:rsidP="00F75A5E">
            <w:pPr>
              <w:spacing w:before="120" w:after="12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8 months</w:t>
            </w:r>
          </w:p>
        </w:tc>
        <w:tc>
          <w:tcPr>
            <w:tcW w:w="1701" w:type="dxa"/>
            <w:vAlign w:val="center"/>
          </w:tcPr>
          <w:p w:rsidR="008A2C25" w:rsidRPr="00F75A5E" w:rsidRDefault="008A2C25" w:rsidP="00F75A5E">
            <w:pPr>
              <w:spacing w:before="120" w:after="120"/>
              <w:jc w:val="center"/>
              <w:rPr>
                <w:rFonts w:eastAsia="平成明朝"/>
                <w:lang w:eastAsia="en-US"/>
              </w:rPr>
            </w:pPr>
          </w:p>
        </w:tc>
      </w:tr>
      <w:tr w:rsidR="008A2C25" w:rsidRPr="00F75A5E" w:rsidTr="008A2C25">
        <w:trPr>
          <w:trHeight w:val="97"/>
        </w:trPr>
        <w:tc>
          <w:tcPr>
            <w:tcW w:w="1101" w:type="dxa"/>
          </w:tcPr>
          <w:p w:rsidR="008A2C25" w:rsidRPr="00F75A5E" w:rsidRDefault="008A2C25" w:rsidP="00F75A5E">
            <w:pPr>
              <w:spacing w:after="0"/>
              <w:jc w:val="left"/>
              <w:rPr>
                <w:rFonts w:eastAsia="平成明朝"/>
                <w:lang w:val="en-US" w:eastAsia="en-US"/>
              </w:rPr>
            </w:pPr>
            <w:r>
              <w:rPr>
                <w:rFonts w:eastAsia="平成明朝"/>
                <w:lang w:val="en-US" w:eastAsia="en-US"/>
              </w:rPr>
              <w:t>D3</w:t>
            </w:r>
          </w:p>
        </w:tc>
        <w:tc>
          <w:tcPr>
            <w:tcW w:w="4961" w:type="dxa"/>
          </w:tcPr>
          <w:p w:rsidR="008A2C25" w:rsidRDefault="008A2C25" w:rsidP="008A2C25">
            <w:pPr>
              <w:spacing w:after="0"/>
              <w:jc w:val="left"/>
              <w:rPr>
                <w:rFonts w:eastAsia="平成明朝"/>
                <w:lang w:val="en-US" w:eastAsia="en-US"/>
              </w:rPr>
            </w:pPr>
            <w:r w:rsidRPr="008A2C25">
              <w:rPr>
                <w:rFonts w:eastAsia="平成明朝"/>
                <w:lang w:val="en-US" w:eastAsia="en-US"/>
              </w:rPr>
              <w:t>Preparation of the Final Design Review of the DNB</w:t>
            </w:r>
            <w:r>
              <w:rPr>
                <w:rFonts w:eastAsia="平成明朝"/>
                <w:lang w:val="en-US" w:eastAsia="en-US"/>
              </w:rPr>
              <w:t xml:space="preserve"> </w:t>
            </w:r>
            <w:r w:rsidRPr="008A2C25">
              <w:rPr>
                <w:rFonts w:eastAsia="平成明朝"/>
                <w:lang w:val="en-US" w:eastAsia="en-US"/>
              </w:rPr>
              <w:t>ACCCs</w:t>
            </w:r>
          </w:p>
          <w:p w:rsidR="008A2C25" w:rsidRPr="00F75A5E" w:rsidRDefault="008A2C25" w:rsidP="008A2C25">
            <w:pPr>
              <w:spacing w:after="0"/>
              <w:jc w:val="left"/>
              <w:rPr>
                <w:rFonts w:eastAsia="平成明朝"/>
                <w:lang w:val="en-US" w:eastAsia="en-US"/>
              </w:rPr>
            </w:pPr>
            <w:r>
              <w:rPr>
                <w:rFonts w:eastAsia="平成明朝"/>
                <w:lang w:eastAsia="en-US"/>
              </w:rPr>
              <w:t xml:space="preserve">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Pr="00F75A5E" w:rsidRDefault="008A2C25" w:rsidP="00F75A5E">
            <w:pPr>
              <w:spacing w:before="120" w:after="12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12 months</w:t>
            </w:r>
          </w:p>
        </w:tc>
        <w:tc>
          <w:tcPr>
            <w:tcW w:w="1701" w:type="dxa"/>
            <w:vAlign w:val="center"/>
          </w:tcPr>
          <w:p w:rsidR="008A2C25" w:rsidRPr="00F75A5E" w:rsidRDefault="008A2C25" w:rsidP="00F75A5E">
            <w:pPr>
              <w:spacing w:before="120" w:after="120"/>
              <w:jc w:val="center"/>
              <w:rPr>
                <w:rFonts w:eastAsia="平成明朝"/>
                <w:lang w:eastAsia="en-US"/>
              </w:rPr>
            </w:pPr>
          </w:p>
        </w:tc>
      </w:tr>
      <w:tr w:rsidR="008A2C25" w:rsidRPr="00F75A5E" w:rsidTr="008A2C25">
        <w:trPr>
          <w:trHeight w:val="97"/>
        </w:trPr>
        <w:tc>
          <w:tcPr>
            <w:tcW w:w="1101" w:type="dxa"/>
          </w:tcPr>
          <w:p w:rsidR="008A2C25" w:rsidRPr="00F75A5E" w:rsidRDefault="008A2C25" w:rsidP="00F75A5E">
            <w:pPr>
              <w:spacing w:after="0"/>
              <w:jc w:val="left"/>
              <w:rPr>
                <w:rFonts w:eastAsia="平成明朝"/>
                <w:lang w:val="en-US" w:eastAsia="en-US"/>
              </w:rPr>
            </w:pPr>
            <w:r>
              <w:rPr>
                <w:rFonts w:eastAsia="平成明朝"/>
                <w:lang w:val="en-US" w:eastAsia="en-US"/>
              </w:rPr>
              <w:t>D4</w:t>
            </w:r>
          </w:p>
        </w:tc>
        <w:tc>
          <w:tcPr>
            <w:tcW w:w="4961" w:type="dxa"/>
          </w:tcPr>
          <w:p w:rsidR="008A2C25" w:rsidRPr="00F75A5E" w:rsidRDefault="008A2C25" w:rsidP="008A2C25">
            <w:pPr>
              <w:spacing w:after="0"/>
              <w:jc w:val="left"/>
              <w:rPr>
                <w:rFonts w:eastAsia="平成明朝"/>
                <w:lang w:val="en-US" w:eastAsia="en-US"/>
              </w:rPr>
            </w:pPr>
            <w:r w:rsidRPr="008A2C25">
              <w:rPr>
                <w:rFonts w:eastAsia="平成明朝"/>
                <w:lang w:val="en-US" w:eastAsia="en-US"/>
              </w:rPr>
              <w:t>Review of the manufacturing documents delivered by INDA</w:t>
            </w:r>
            <w:r>
              <w:rPr>
                <w:rFonts w:eastAsia="平成明朝"/>
                <w:lang w:val="en-US" w:eastAsia="en-US"/>
              </w:rPr>
              <w:t xml:space="preserve"> </w:t>
            </w:r>
            <w:r w:rsidRPr="008A2C25">
              <w:rPr>
                <w:rFonts w:eastAsia="平成明朝"/>
                <w:lang w:val="en-US" w:eastAsia="en-US"/>
              </w:rPr>
              <w:t>for the DNB Beam Source.</w:t>
            </w:r>
            <w:r>
              <w:rPr>
                <w:rFonts w:eastAsia="平成明朝"/>
                <w:lang w:eastAsia="en-US"/>
              </w:rPr>
              <w:t xml:space="preserve"> 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Pr="00F75A5E" w:rsidRDefault="008A2C25" w:rsidP="00F75A5E">
            <w:pPr>
              <w:spacing w:before="120" w:after="120"/>
              <w:jc w:val="center"/>
              <w:rPr>
                <w:rFonts w:eastAsia="平成明朝"/>
                <w:sz w:val="22"/>
                <w:szCs w:val="22"/>
                <w:lang w:val="en-US" w:eastAsia="en-US"/>
              </w:rPr>
            </w:pPr>
            <w:r>
              <w:rPr>
                <w:rFonts w:eastAsia="平成明朝"/>
                <w:sz w:val="22"/>
                <w:szCs w:val="22"/>
                <w:lang w:val="en-US" w:eastAsia="en-US"/>
              </w:rPr>
              <w:t>T0 + 16 months</w:t>
            </w:r>
          </w:p>
        </w:tc>
        <w:tc>
          <w:tcPr>
            <w:tcW w:w="1701" w:type="dxa"/>
            <w:vAlign w:val="center"/>
          </w:tcPr>
          <w:p w:rsidR="008A2C25" w:rsidRPr="00F75A5E" w:rsidRDefault="008A2C25" w:rsidP="00F75A5E">
            <w:pPr>
              <w:spacing w:before="120" w:after="120"/>
              <w:jc w:val="center"/>
              <w:rPr>
                <w:rFonts w:eastAsia="平成明朝"/>
                <w:lang w:eastAsia="en-US"/>
              </w:rPr>
            </w:pPr>
          </w:p>
        </w:tc>
      </w:tr>
      <w:tr w:rsidR="008A2C25" w:rsidRPr="00F75A5E" w:rsidTr="008A2C25">
        <w:trPr>
          <w:trHeight w:val="97"/>
        </w:trPr>
        <w:tc>
          <w:tcPr>
            <w:tcW w:w="1101" w:type="dxa"/>
          </w:tcPr>
          <w:p w:rsidR="008A2C25" w:rsidRPr="00F75A5E" w:rsidRDefault="008A2C25" w:rsidP="00F75A5E">
            <w:pPr>
              <w:spacing w:after="0"/>
              <w:jc w:val="left"/>
              <w:rPr>
                <w:rFonts w:eastAsia="平成明朝"/>
                <w:lang w:val="en-US" w:eastAsia="en-US"/>
              </w:rPr>
            </w:pPr>
            <w:r>
              <w:rPr>
                <w:rFonts w:eastAsia="平成明朝"/>
                <w:lang w:val="en-US" w:eastAsia="en-US"/>
              </w:rPr>
              <w:t>D5</w:t>
            </w:r>
          </w:p>
        </w:tc>
        <w:tc>
          <w:tcPr>
            <w:tcW w:w="4961" w:type="dxa"/>
          </w:tcPr>
          <w:p w:rsidR="008A2C25" w:rsidRDefault="008A2C25" w:rsidP="008A2C25">
            <w:pPr>
              <w:spacing w:after="0"/>
              <w:jc w:val="left"/>
              <w:rPr>
                <w:rFonts w:eastAsia="平成明朝"/>
                <w:lang w:val="en-US" w:eastAsia="en-US"/>
              </w:rPr>
            </w:pPr>
            <w:r w:rsidRPr="008A2C25">
              <w:rPr>
                <w:rFonts w:eastAsia="平成明朝"/>
                <w:lang w:val="en-US" w:eastAsia="en-US"/>
              </w:rPr>
              <w:t>Review the manufacturing documents delivered by IN-DA</w:t>
            </w:r>
            <w:r>
              <w:rPr>
                <w:rFonts w:eastAsia="平成明朝"/>
                <w:lang w:val="en-US" w:eastAsia="en-US"/>
              </w:rPr>
              <w:t xml:space="preserve"> </w:t>
            </w:r>
            <w:r w:rsidRPr="008A2C25">
              <w:rPr>
                <w:rFonts w:eastAsia="平成明朝"/>
                <w:lang w:val="en-US" w:eastAsia="en-US"/>
              </w:rPr>
              <w:t>for the DNB Beam Line Components.</w:t>
            </w:r>
          </w:p>
          <w:p w:rsidR="008A2C25" w:rsidRPr="00F75A5E" w:rsidRDefault="008A2C25" w:rsidP="008A2C25">
            <w:pPr>
              <w:spacing w:after="0"/>
              <w:jc w:val="left"/>
              <w:rPr>
                <w:rFonts w:eastAsia="平成明朝"/>
                <w:lang w:val="en-US" w:eastAsia="en-US"/>
              </w:rPr>
            </w:pPr>
            <w:r>
              <w:rPr>
                <w:rFonts w:eastAsia="平成明朝"/>
                <w:lang w:eastAsia="en-US"/>
              </w:rPr>
              <w:t xml:space="preserve">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Default="008A2C25" w:rsidP="00F75A5E">
            <w:pPr>
              <w:spacing w:before="120" w:after="120"/>
              <w:jc w:val="center"/>
              <w:rPr>
                <w:rFonts w:eastAsia="平成明朝"/>
                <w:sz w:val="22"/>
                <w:szCs w:val="22"/>
                <w:lang w:val="en-US" w:eastAsia="en-US"/>
              </w:rPr>
            </w:pPr>
            <w:r>
              <w:rPr>
                <w:rFonts w:eastAsia="平成明朝"/>
                <w:sz w:val="22"/>
                <w:szCs w:val="22"/>
                <w:lang w:val="en-US" w:eastAsia="en-US"/>
              </w:rPr>
              <w:t>T0 + 20 months</w:t>
            </w:r>
          </w:p>
        </w:tc>
        <w:tc>
          <w:tcPr>
            <w:tcW w:w="1701" w:type="dxa"/>
            <w:vAlign w:val="center"/>
          </w:tcPr>
          <w:p w:rsidR="008A2C25" w:rsidRPr="00F75A5E" w:rsidRDefault="008A2C25" w:rsidP="00F75A5E">
            <w:pPr>
              <w:spacing w:before="120" w:after="120"/>
              <w:jc w:val="center"/>
              <w:rPr>
                <w:rFonts w:eastAsia="平成明朝"/>
                <w:lang w:eastAsia="en-US"/>
              </w:rPr>
            </w:pPr>
          </w:p>
        </w:tc>
      </w:tr>
      <w:tr w:rsidR="008A2C25" w:rsidRPr="00F75A5E" w:rsidTr="008A2C25">
        <w:trPr>
          <w:trHeight w:val="97"/>
        </w:trPr>
        <w:tc>
          <w:tcPr>
            <w:tcW w:w="1101" w:type="dxa"/>
          </w:tcPr>
          <w:p w:rsidR="008A2C25" w:rsidRPr="00F75A5E" w:rsidRDefault="008A2C25" w:rsidP="00F75A5E">
            <w:pPr>
              <w:spacing w:after="0"/>
              <w:jc w:val="left"/>
              <w:rPr>
                <w:rFonts w:eastAsia="平成明朝"/>
                <w:lang w:val="en-US" w:eastAsia="en-US"/>
              </w:rPr>
            </w:pPr>
            <w:r>
              <w:rPr>
                <w:rFonts w:eastAsia="平成明朝"/>
                <w:lang w:val="en-US" w:eastAsia="en-US"/>
              </w:rPr>
              <w:t>D6</w:t>
            </w:r>
          </w:p>
        </w:tc>
        <w:tc>
          <w:tcPr>
            <w:tcW w:w="4961" w:type="dxa"/>
          </w:tcPr>
          <w:p w:rsidR="008A2C25" w:rsidRDefault="008A2C25" w:rsidP="00F75A5E">
            <w:pPr>
              <w:spacing w:after="0"/>
              <w:jc w:val="left"/>
              <w:rPr>
                <w:rFonts w:eastAsia="平成明朝"/>
                <w:lang w:eastAsia="en-US"/>
              </w:rPr>
            </w:pPr>
            <w:r>
              <w:rPr>
                <w:rFonts w:eastAsia="平成明朝"/>
                <w:lang w:eastAsia="en-US"/>
              </w:rPr>
              <w:t>S</w:t>
            </w:r>
            <w:r w:rsidRPr="008A2C25">
              <w:rPr>
                <w:rFonts w:eastAsia="平成明朝"/>
                <w:lang w:eastAsia="en-US"/>
              </w:rPr>
              <w:t>afety documents ESPN</w:t>
            </w:r>
            <w:r>
              <w:rPr>
                <w:rFonts w:eastAsia="平成明朝"/>
                <w:lang w:eastAsia="en-US"/>
              </w:rPr>
              <w:t xml:space="preserve"> </w:t>
            </w:r>
            <w:r w:rsidRPr="008A2C25">
              <w:rPr>
                <w:rFonts w:eastAsia="平成明朝"/>
                <w:lang w:eastAsia="en-US"/>
              </w:rPr>
              <w:t>classification of NB components</w:t>
            </w:r>
          </w:p>
          <w:p w:rsidR="008A2C25" w:rsidRPr="00F75A5E" w:rsidRDefault="008A2C25" w:rsidP="00F75A5E">
            <w:pPr>
              <w:spacing w:after="0"/>
              <w:jc w:val="left"/>
              <w:rPr>
                <w:rFonts w:eastAsia="平成明朝"/>
                <w:lang w:val="en-US" w:eastAsia="en-US"/>
              </w:rPr>
            </w:pPr>
            <w:r>
              <w:rPr>
                <w:rFonts w:eastAsia="平成明朝"/>
                <w:lang w:eastAsia="en-US"/>
              </w:rPr>
              <w:t xml:space="preserve">Deliverables as per </w:t>
            </w:r>
            <w:proofErr w:type="spellStart"/>
            <w:r>
              <w:rPr>
                <w:rFonts w:eastAsia="平成明朝"/>
                <w:lang w:eastAsia="en-US"/>
              </w:rPr>
              <w:t>TechSpecs</w:t>
            </w:r>
            <w:proofErr w:type="spellEnd"/>
            <w:r>
              <w:rPr>
                <w:rFonts w:eastAsia="平成明朝"/>
                <w:lang w:eastAsia="en-US"/>
              </w:rPr>
              <w:t xml:space="preserve"> RWWXNS v1.1</w:t>
            </w:r>
          </w:p>
        </w:tc>
        <w:tc>
          <w:tcPr>
            <w:tcW w:w="1526" w:type="dxa"/>
            <w:vAlign w:val="center"/>
          </w:tcPr>
          <w:p w:rsidR="008A2C25" w:rsidRDefault="008A2C25" w:rsidP="00F75A5E">
            <w:pPr>
              <w:spacing w:before="120" w:after="120"/>
              <w:jc w:val="center"/>
              <w:rPr>
                <w:rFonts w:eastAsia="平成明朝"/>
                <w:sz w:val="22"/>
                <w:szCs w:val="22"/>
                <w:lang w:val="en-US" w:eastAsia="en-US"/>
              </w:rPr>
            </w:pPr>
            <w:r>
              <w:rPr>
                <w:rFonts w:eastAsia="平成明朝"/>
                <w:sz w:val="22"/>
                <w:szCs w:val="22"/>
                <w:lang w:val="en-US" w:eastAsia="en-US"/>
              </w:rPr>
              <w:t>T0 + 24 months</w:t>
            </w:r>
          </w:p>
        </w:tc>
        <w:tc>
          <w:tcPr>
            <w:tcW w:w="1701" w:type="dxa"/>
            <w:vAlign w:val="center"/>
          </w:tcPr>
          <w:p w:rsidR="008A2C25" w:rsidRPr="00F75A5E" w:rsidRDefault="008A2C25" w:rsidP="00F75A5E">
            <w:pPr>
              <w:spacing w:before="120" w:after="120"/>
              <w:jc w:val="center"/>
              <w:rPr>
                <w:rFonts w:eastAsia="平成明朝"/>
                <w:lang w:eastAsia="en-US"/>
              </w:rPr>
            </w:pPr>
          </w:p>
        </w:tc>
      </w:tr>
      <w:tr w:rsidR="008A2C25" w:rsidRPr="00F75A5E" w:rsidTr="008A2C25">
        <w:trPr>
          <w:trHeight w:val="445"/>
        </w:trPr>
        <w:tc>
          <w:tcPr>
            <w:tcW w:w="1101" w:type="dxa"/>
          </w:tcPr>
          <w:p w:rsidR="008A2C25" w:rsidRPr="00F75A5E" w:rsidRDefault="008A2C25" w:rsidP="00F75A5E">
            <w:pPr>
              <w:spacing w:after="0"/>
              <w:jc w:val="center"/>
              <w:rPr>
                <w:rFonts w:eastAsia="平成明朝"/>
                <w:lang w:val="en-US" w:eastAsia="en-US"/>
              </w:rPr>
            </w:pPr>
          </w:p>
        </w:tc>
        <w:tc>
          <w:tcPr>
            <w:tcW w:w="4961" w:type="dxa"/>
            <w:vAlign w:val="center"/>
          </w:tcPr>
          <w:p w:rsidR="008A2C25" w:rsidRPr="00F75A5E" w:rsidRDefault="008A2C25" w:rsidP="00F75A5E">
            <w:pPr>
              <w:spacing w:after="0"/>
              <w:jc w:val="center"/>
              <w:rPr>
                <w:rFonts w:eastAsia="平成明朝"/>
                <w:lang w:val="en-US" w:eastAsia="en-US"/>
              </w:rPr>
            </w:pPr>
            <w:r w:rsidRPr="00F75A5E">
              <w:rPr>
                <w:rFonts w:eastAsia="平成明朝"/>
                <w:lang w:val="en-US" w:eastAsia="en-US"/>
              </w:rPr>
              <w:t>Total</w:t>
            </w:r>
          </w:p>
        </w:tc>
        <w:tc>
          <w:tcPr>
            <w:tcW w:w="1526" w:type="dxa"/>
            <w:vAlign w:val="center"/>
          </w:tcPr>
          <w:p w:rsidR="008A2C25" w:rsidRPr="00F75A5E" w:rsidRDefault="008A2C25" w:rsidP="00F75A5E">
            <w:pPr>
              <w:spacing w:after="0"/>
              <w:jc w:val="center"/>
              <w:rPr>
                <w:rFonts w:eastAsia="平成明朝"/>
                <w:sz w:val="22"/>
                <w:szCs w:val="22"/>
                <w:lang w:eastAsia="en-US"/>
              </w:rPr>
            </w:pPr>
            <w:r>
              <w:rPr>
                <w:rFonts w:eastAsia="平成明朝"/>
                <w:sz w:val="22"/>
                <w:szCs w:val="22"/>
                <w:lang w:eastAsia="en-US"/>
              </w:rPr>
              <w:t>10</w:t>
            </w:r>
            <w:r w:rsidRPr="00F75A5E">
              <w:rPr>
                <w:rFonts w:eastAsia="平成明朝"/>
                <w:sz w:val="22"/>
                <w:szCs w:val="22"/>
                <w:lang w:eastAsia="en-US"/>
              </w:rPr>
              <w:t xml:space="preserve"> months</w:t>
            </w:r>
          </w:p>
        </w:tc>
        <w:tc>
          <w:tcPr>
            <w:tcW w:w="1701" w:type="dxa"/>
            <w:vAlign w:val="center"/>
          </w:tcPr>
          <w:p w:rsidR="008A2C25" w:rsidRPr="00F75A5E" w:rsidRDefault="008A2C25" w:rsidP="00F75A5E">
            <w:pPr>
              <w:spacing w:after="0"/>
              <w:jc w:val="center"/>
              <w:rPr>
                <w:rFonts w:eastAsia="平成明朝"/>
                <w:lang w:eastAsia="en-US"/>
              </w:rPr>
            </w:pPr>
          </w:p>
        </w:tc>
      </w:tr>
    </w:tbl>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eastAsia="en-US"/>
        </w:rPr>
      </w:pPr>
      <w:r w:rsidRPr="00F75A5E">
        <w:rPr>
          <w:rFonts w:eastAsia="SimSun"/>
          <w:szCs w:val="24"/>
          <w:lang w:eastAsia="en-US"/>
        </w:rPr>
        <w:t xml:space="preserve">In addition to completing this financial template please prepare your detailed proposal according to the details in the </w:t>
      </w:r>
      <w:r w:rsidRPr="00F75A5E">
        <w:rPr>
          <w:rFonts w:eastAsia="SimSun"/>
          <w:szCs w:val="24"/>
          <w:lang w:val="en-US" w:eastAsia="en-US"/>
        </w:rPr>
        <w:t xml:space="preserve">Technical </w:t>
      </w:r>
      <w:r w:rsidRPr="00713819">
        <w:rPr>
          <w:rFonts w:eastAsia="SimSun"/>
          <w:szCs w:val="24"/>
          <w:lang w:val="en-US" w:eastAsia="en-US"/>
        </w:rPr>
        <w:t>Specification ITER_D_</w:t>
      </w:r>
      <w:r w:rsidR="008A2C25">
        <w:rPr>
          <w:rFonts w:eastAsia="SimSun"/>
          <w:szCs w:val="24"/>
          <w:lang w:val="en-US" w:eastAsia="en-US"/>
        </w:rPr>
        <w:t>RWWXNS</w:t>
      </w:r>
      <w:r w:rsidRPr="00713819">
        <w:rPr>
          <w:rFonts w:eastAsia="SimSun"/>
          <w:szCs w:val="24"/>
          <w:lang w:val="en-US" w:eastAsia="en-US"/>
        </w:rPr>
        <w:t xml:space="preserve"> v1.</w:t>
      </w:r>
      <w:r w:rsidR="008A2C25">
        <w:rPr>
          <w:rFonts w:eastAsia="SimSun"/>
          <w:szCs w:val="24"/>
          <w:lang w:val="en-US" w:eastAsia="en-US"/>
        </w:rPr>
        <w:t>1</w:t>
      </w:r>
      <w:r w:rsidRPr="00F75A5E">
        <w:rPr>
          <w:rFonts w:eastAsia="SimSun"/>
          <w:szCs w:val="24"/>
          <w:lang w:val="en-US" w:eastAsia="en-US"/>
        </w:rPr>
        <w:t xml:space="preserve"> </w:t>
      </w:r>
    </w:p>
    <w:p w:rsidR="00F75A5E" w:rsidRPr="00F75A5E" w:rsidRDefault="00F75A5E" w:rsidP="00F75A5E">
      <w:pPr>
        <w:spacing w:before="120" w:after="0"/>
        <w:rPr>
          <w:rFonts w:eastAsia="SimSun"/>
          <w:szCs w:val="24"/>
          <w:lang w:eastAsia="en-US"/>
        </w:rPr>
      </w:pPr>
      <w:r w:rsidRPr="00F75A5E">
        <w:rPr>
          <w:rFonts w:eastAsia="SimSun"/>
          <w:b/>
          <w:szCs w:val="24"/>
          <w:lang w:eastAsia="en-US"/>
        </w:rPr>
        <w:t>Payment Schedule:</w:t>
      </w:r>
      <w:r w:rsidRPr="00F75A5E">
        <w:rPr>
          <w:rFonts w:eastAsia="SimSun"/>
          <w:szCs w:val="24"/>
          <w:lang w:eastAsia="en-US"/>
        </w:rPr>
        <w:t xml:space="preserve"> IO would suggest </w:t>
      </w:r>
      <w:r>
        <w:rPr>
          <w:rFonts w:eastAsia="SimSun"/>
          <w:szCs w:val="24"/>
          <w:lang w:eastAsia="en-US"/>
        </w:rPr>
        <w:t>a payment</w:t>
      </w:r>
      <w:r w:rsidRPr="00F75A5E">
        <w:rPr>
          <w:rFonts w:eastAsia="SimSun"/>
          <w:szCs w:val="24"/>
          <w:lang w:eastAsia="en-US"/>
        </w:rPr>
        <w:t xml:space="preserve"> following the satisfactory completion and IO acceptance of </w:t>
      </w:r>
      <w:r>
        <w:rPr>
          <w:rFonts w:eastAsia="SimSun"/>
          <w:szCs w:val="24"/>
          <w:lang w:eastAsia="en-US"/>
        </w:rPr>
        <w:t>each deliverable</w:t>
      </w:r>
      <w:r w:rsidRPr="00F75A5E">
        <w:rPr>
          <w:rFonts w:eastAsia="SimSun"/>
          <w:szCs w:val="24"/>
          <w:lang w:eastAsia="en-US"/>
        </w:rPr>
        <w:t xml:space="preserve">.     </w:t>
      </w: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numPr>
          <w:ilvl w:val="0"/>
          <w:numId w:val="2"/>
        </w:numPr>
        <w:tabs>
          <w:tab w:val="left" w:pos="1134"/>
          <w:tab w:val="left" w:pos="5760"/>
        </w:tabs>
        <w:spacing w:after="0"/>
        <w:contextualSpacing/>
        <w:rPr>
          <w:rFonts w:eastAsia="平成明朝"/>
          <w:b/>
          <w:bCs/>
          <w:lang w:eastAsia="en-US"/>
        </w:rPr>
      </w:pPr>
      <w:r w:rsidRPr="00F75A5E">
        <w:rPr>
          <w:rFonts w:eastAsia="平成明朝"/>
          <w:b/>
          <w:bCs/>
          <w:lang w:eastAsia="en-US"/>
        </w:rPr>
        <w:t>Cost breakdown</w:t>
      </w:r>
    </w:p>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val="en-US" w:eastAsia="en-US"/>
        </w:rPr>
      </w:pPr>
      <w:r w:rsidRPr="00F75A5E">
        <w:rPr>
          <w:rFonts w:eastAsia="SimSun"/>
          <w:szCs w:val="24"/>
          <w:lang w:val="en-US" w:eastAsia="en-US"/>
        </w:rPr>
        <w:t>In addition to completing this template kindly provide a price breakdown indicating the man/hour/day needed to perform each deliverable (daily or hourly rate – number of days/hour – total value) as per Table hereunder.</w:t>
      </w:r>
    </w:p>
    <w:p w:rsidR="00F75A5E" w:rsidRPr="00F75A5E" w:rsidRDefault="00F75A5E" w:rsidP="00F75A5E">
      <w:pPr>
        <w:spacing w:after="0"/>
        <w:rPr>
          <w:rFonts w:eastAsia="SimSun"/>
          <w:szCs w:val="24"/>
          <w:lang w:val="en-US" w:eastAsia="en-US"/>
        </w:rPr>
      </w:pPr>
    </w:p>
    <w:p w:rsidR="00F75A5E" w:rsidRPr="00F75A5E" w:rsidRDefault="00F75A5E" w:rsidP="00F75A5E">
      <w:pPr>
        <w:tabs>
          <w:tab w:val="left" w:pos="1134"/>
          <w:tab w:val="left" w:pos="5760"/>
        </w:tabs>
        <w:spacing w:after="0"/>
        <w:rPr>
          <w:rFonts w:eastAsia="平成明朝"/>
          <w:bCs/>
          <w:szCs w:val="24"/>
          <w:lang w:eastAsia="en-US"/>
        </w:rPr>
      </w:pPr>
    </w:p>
    <w:tbl>
      <w:tblPr>
        <w:tblStyle w:val="TableGrid1"/>
        <w:tblW w:w="9180" w:type="dxa"/>
        <w:tblLayout w:type="fixed"/>
        <w:tblLook w:val="04A0" w:firstRow="1" w:lastRow="0" w:firstColumn="1" w:lastColumn="0" w:noHBand="0" w:noVBand="1"/>
      </w:tblPr>
      <w:tblGrid>
        <w:gridCol w:w="1809"/>
        <w:gridCol w:w="2127"/>
        <w:gridCol w:w="1701"/>
        <w:gridCol w:w="1984"/>
        <w:gridCol w:w="1559"/>
      </w:tblGrid>
      <w:tr w:rsidR="00F75A5E" w:rsidRPr="00F75A5E" w:rsidTr="004A3539">
        <w:trPr>
          <w:trHeight w:val="1250"/>
        </w:trPr>
        <w:tc>
          <w:tcPr>
            <w:tcW w:w="1809" w:type="dxa"/>
            <w:shd w:val="clear" w:color="auto" w:fill="auto"/>
            <w:vAlign w:val="center"/>
          </w:tcPr>
          <w:p w:rsidR="00F75A5E" w:rsidRPr="00F75A5E" w:rsidRDefault="00F75A5E" w:rsidP="00F75A5E">
            <w:pPr>
              <w:autoSpaceDE w:val="0"/>
              <w:autoSpaceDN w:val="0"/>
              <w:adjustRightInd w:val="0"/>
              <w:spacing w:after="0"/>
              <w:jc w:val="center"/>
              <w:rPr>
                <w:rFonts w:eastAsia="Calibri"/>
                <w:b/>
                <w:bCs/>
                <w:szCs w:val="24"/>
              </w:rPr>
            </w:pPr>
            <w:r w:rsidRPr="00F75A5E">
              <w:rPr>
                <w:rFonts w:eastAsia="Calibri"/>
                <w:b/>
                <w:bCs/>
                <w:szCs w:val="24"/>
              </w:rPr>
              <w:t>Item</w:t>
            </w:r>
          </w:p>
        </w:tc>
        <w:tc>
          <w:tcPr>
            <w:tcW w:w="2127" w:type="dxa"/>
            <w:shd w:val="clear" w:color="auto" w:fill="auto"/>
            <w:vAlign w:val="center"/>
          </w:tcPr>
          <w:p w:rsidR="00F75A5E" w:rsidRPr="00F75A5E" w:rsidRDefault="00F75A5E" w:rsidP="00F75A5E">
            <w:pPr>
              <w:spacing w:after="0"/>
              <w:jc w:val="center"/>
              <w:rPr>
                <w:rFonts w:eastAsia="Calibri"/>
                <w:b/>
                <w:szCs w:val="24"/>
              </w:rPr>
            </w:pPr>
            <w:r w:rsidRPr="00F75A5E">
              <w:rPr>
                <w:rFonts w:eastAsia="Calibri"/>
                <w:b/>
                <w:szCs w:val="24"/>
              </w:rPr>
              <w:t>Category of Expert used for each deliverable</w:t>
            </w:r>
          </w:p>
        </w:tc>
        <w:tc>
          <w:tcPr>
            <w:tcW w:w="1701" w:type="dxa"/>
            <w:shd w:val="clear" w:color="auto" w:fill="auto"/>
            <w:vAlign w:val="center"/>
          </w:tcPr>
          <w:p w:rsidR="00F75A5E" w:rsidRPr="00F75A5E" w:rsidRDefault="008A2C25" w:rsidP="00F75A5E">
            <w:pPr>
              <w:autoSpaceDE w:val="0"/>
              <w:autoSpaceDN w:val="0"/>
              <w:adjustRightInd w:val="0"/>
              <w:spacing w:after="0"/>
              <w:jc w:val="center"/>
              <w:rPr>
                <w:rFonts w:eastAsia="Calibri"/>
                <w:b/>
                <w:bCs/>
                <w:szCs w:val="24"/>
              </w:rPr>
            </w:pPr>
            <w:r>
              <w:rPr>
                <w:rFonts w:eastAsia="Calibri"/>
                <w:b/>
                <w:bCs/>
                <w:szCs w:val="24"/>
              </w:rPr>
              <w:t xml:space="preserve">Daily </w:t>
            </w:r>
            <w:r w:rsidR="00F75A5E" w:rsidRPr="00F75A5E">
              <w:rPr>
                <w:rFonts w:eastAsia="Calibri"/>
                <w:b/>
                <w:bCs/>
                <w:szCs w:val="24"/>
              </w:rPr>
              <w:t>rate €</w:t>
            </w:r>
          </w:p>
          <w:p w:rsidR="00F75A5E" w:rsidRPr="00F75A5E" w:rsidRDefault="00F75A5E" w:rsidP="00F75A5E">
            <w:pPr>
              <w:autoSpaceDE w:val="0"/>
              <w:autoSpaceDN w:val="0"/>
              <w:adjustRightInd w:val="0"/>
              <w:spacing w:after="0"/>
              <w:jc w:val="center"/>
              <w:rPr>
                <w:rFonts w:eastAsia="Calibri"/>
                <w:b/>
                <w:szCs w:val="24"/>
              </w:rPr>
            </w:pPr>
          </w:p>
        </w:tc>
        <w:tc>
          <w:tcPr>
            <w:tcW w:w="1984" w:type="dxa"/>
            <w:shd w:val="clear" w:color="auto" w:fill="auto"/>
            <w:vAlign w:val="center"/>
          </w:tcPr>
          <w:p w:rsidR="00F75A5E" w:rsidRPr="00F75A5E" w:rsidRDefault="008A2C25" w:rsidP="008A2C25">
            <w:pPr>
              <w:spacing w:after="0"/>
              <w:jc w:val="center"/>
              <w:rPr>
                <w:rFonts w:eastAsia="Calibri"/>
                <w:b/>
                <w:bCs/>
                <w:szCs w:val="24"/>
              </w:rPr>
            </w:pPr>
            <w:r>
              <w:rPr>
                <w:rFonts w:eastAsia="Calibri"/>
                <w:b/>
                <w:bCs/>
                <w:szCs w:val="24"/>
              </w:rPr>
              <w:t>Total number of days</w:t>
            </w:r>
          </w:p>
        </w:tc>
        <w:tc>
          <w:tcPr>
            <w:tcW w:w="1559" w:type="dxa"/>
            <w:shd w:val="clear" w:color="auto" w:fill="auto"/>
            <w:vAlign w:val="center"/>
          </w:tcPr>
          <w:p w:rsidR="00F75A5E" w:rsidRPr="00F75A5E" w:rsidRDefault="00F75A5E" w:rsidP="00F75A5E">
            <w:pPr>
              <w:spacing w:after="0"/>
              <w:jc w:val="center"/>
              <w:rPr>
                <w:rFonts w:eastAsia="Calibri"/>
                <w:b/>
                <w:bCs/>
                <w:szCs w:val="24"/>
              </w:rPr>
            </w:pPr>
          </w:p>
          <w:p w:rsidR="00F75A5E" w:rsidRPr="00F75A5E" w:rsidRDefault="00F75A5E" w:rsidP="00F75A5E">
            <w:pPr>
              <w:spacing w:after="0"/>
              <w:jc w:val="center"/>
              <w:rPr>
                <w:rFonts w:eastAsia="Calibri"/>
                <w:b/>
                <w:bCs/>
                <w:szCs w:val="24"/>
              </w:rPr>
            </w:pPr>
            <w:r w:rsidRPr="00F75A5E">
              <w:rPr>
                <w:rFonts w:eastAsia="Calibri"/>
                <w:b/>
                <w:bCs/>
                <w:szCs w:val="24"/>
              </w:rPr>
              <w:t>Total Price</w:t>
            </w:r>
          </w:p>
          <w:p w:rsidR="00F75A5E" w:rsidRPr="00F75A5E" w:rsidRDefault="00F75A5E" w:rsidP="00F75A5E">
            <w:pPr>
              <w:spacing w:after="0"/>
              <w:jc w:val="center"/>
              <w:rPr>
                <w:rFonts w:eastAsia="Calibri"/>
                <w:b/>
                <w:bCs/>
                <w:szCs w:val="24"/>
              </w:rPr>
            </w:pPr>
            <w:r w:rsidRPr="00F75A5E">
              <w:rPr>
                <w:rFonts w:eastAsia="Calibri"/>
                <w:b/>
                <w:bCs/>
                <w:szCs w:val="24"/>
              </w:rPr>
              <w:t>€</w:t>
            </w: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 xml:space="preserve">D1 </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8A2C25" w:rsidP="00F75A5E">
            <w:pPr>
              <w:spacing w:after="0"/>
              <w:jc w:val="center"/>
              <w:rPr>
                <w:rFonts w:eastAsia="Calibri"/>
                <w:sz w:val="22"/>
              </w:rPr>
            </w:pPr>
            <w:r>
              <w:rPr>
                <w:rFonts w:eastAsia="Calibri"/>
                <w:sz w:val="22"/>
              </w:rPr>
              <w:t>D2</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8A2C25" w:rsidP="00F75A5E">
            <w:pPr>
              <w:spacing w:after="0"/>
              <w:jc w:val="center"/>
              <w:rPr>
                <w:rFonts w:eastAsia="Calibri"/>
                <w:sz w:val="22"/>
              </w:rPr>
            </w:pPr>
            <w:r>
              <w:rPr>
                <w:rFonts w:eastAsia="Calibri"/>
                <w:sz w:val="22"/>
              </w:rPr>
              <w:t>D3</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8A2C25" w:rsidP="00F75A5E">
            <w:pPr>
              <w:spacing w:after="0"/>
              <w:jc w:val="center"/>
              <w:rPr>
                <w:rFonts w:eastAsia="Calibri"/>
                <w:sz w:val="22"/>
              </w:rPr>
            </w:pPr>
            <w:r>
              <w:rPr>
                <w:rFonts w:eastAsia="Calibri"/>
                <w:sz w:val="22"/>
              </w:rPr>
              <w:t>D4</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8A2C25" w:rsidRPr="00F75A5E" w:rsidTr="004A3539">
        <w:tc>
          <w:tcPr>
            <w:tcW w:w="1809" w:type="dxa"/>
            <w:shd w:val="clear" w:color="auto" w:fill="auto"/>
            <w:vAlign w:val="center"/>
          </w:tcPr>
          <w:p w:rsidR="008A2C25" w:rsidRPr="00F75A5E" w:rsidRDefault="008A2C25" w:rsidP="00F75A5E">
            <w:pPr>
              <w:spacing w:after="0"/>
              <w:jc w:val="center"/>
              <w:rPr>
                <w:rFonts w:eastAsia="Calibri"/>
                <w:sz w:val="22"/>
              </w:rPr>
            </w:pPr>
            <w:r>
              <w:rPr>
                <w:rFonts w:eastAsia="Calibri"/>
                <w:sz w:val="22"/>
              </w:rPr>
              <w:t>D5</w:t>
            </w:r>
          </w:p>
        </w:tc>
        <w:tc>
          <w:tcPr>
            <w:tcW w:w="2127" w:type="dxa"/>
            <w:shd w:val="clear" w:color="auto" w:fill="auto"/>
            <w:vAlign w:val="center"/>
          </w:tcPr>
          <w:p w:rsidR="008A2C25" w:rsidRPr="00F75A5E" w:rsidRDefault="008A2C25" w:rsidP="00F75A5E">
            <w:pPr>
              <w:spacing w:after="0"/>
              <w:jc w:val="center"/>
              <w:rPr>
                <w:rFonts w:eastAsia="Calibri"/>
                <w:sz w:val="22"/>
              </w:rPr>
            </w:pPr>
          </w:p>
        </w:tc>
        <w:tc>
          <w:tcPr>
            <w:tcW w:w="1701" w:type="dxa"/>
            <w:shd w:val="clear" w:color="auto" w:fill="auto"/>
            <w:vAlign w:val="center"/>
          </w:tcPr>
          <w:p w:rsidR="008A2C25" w:rsidRPr="00F75A5E" w:rsidRDefault="008A2C25" w:rsidP="00F75A5E">
            <w:pPr>
              <w:spacing w:after="0"/>
              <w:jc w:val="center"/>
              <w:rPr>
                <w:rFonts w:eastAsia="Calibri"/>
                <w:sz w:val="22"/>
              </w:rPr>
            </w:pPr>
          </w:p>
        </w:tc>
        <w:tc>
          <w:tcPr>
            <w:tcW w:w="1984" w:type="dxa"/>
            <w:shd w:val="clear" w:color="auto" w:fill="auto"/>
            <w:vAlign w:val="center"/>
          </w:tcPr>
          <w:p w:rsidR="008A2C25" w:rsidRPr="00F75A5E" w:rsidRDefault="008A2C25" w:rsidP="00F75A5E">
            <w:pPr>
              <w:spacing w:after="0"/>
              <w:jc w:val="center"/>
              <w:rPr>
                <w:rFonts w:eastAsia="Calibri"/>
                <w:sz w:val="22"/>
              </w:rPr>
            </w:pPr>
          </w:p>
        </w:tc>
        <w:tc>
          <w:tcPr>
            <w:tcW w:w="1559" w:type="dxa"/>
            <w:shd w:val="clear" w:color="auto" w:fill="auto"/>
            <w:vAlign w:val="center"/>
          </w:tcPr>
          <w:p w:rsidR="008A2C25" w:rsidRPr="00F75A5E" w:rsidRDefault="008A2C25"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8A2C25" w:rsidP="008A2C25">
            <w:pPr>
              <w:spacing w:after="0"/>
              <w:jc w:val="center"/>
              <w:rPr>
                <w:rFonts w:eastAsia="Calibri"/>
                <w:sz w:val="22"/>
              </w:rPr>
            </w:pPr>
            <w:r>
              <w:rPr>
                <w:rFonts w:eastAsia="Calibri"/>
                <w:sz w:val="22"/>
              </w:rPr>
              <w:t>D6</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rPr>
          <w:trHeight w:val="405"/>
        </w:trPr>
        <w:tc>
          <w:tcPr>
            <w:tcW w:w="1809" w:type="dxa"/>
            <w:shd w:val="clear" w:color="auto" w:fill="auto"/>
            <w:vAlign w:val="center"/>
          </w:tcPr>
          <w:p w:rsidR="00F75A5E" w:rsidRPr="00F75A5E" w:rsidRDefault="00F75A5E" w:rsidP="00F75A5E">
            <w:pPr>
              <w:spacing w:after="0"/>
              <w:jc w:val="center"/>
              <w:rPr>
                <w:rFonts w:eastAsia="Calibri"/>
                <w:b/>
                <w:sz w:val="22"/>
              </w:rPr>
            </w:pPr>
            <w:r w:rsidRPr="00F75A5E">
              <w:rPr>
                <w:rFonts w:eastAsia="Calibri"/>
                <w:b/>
                <w:sz w:val="22"/>
              </w:rPr>
              <w:t>TOTAL</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b/>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bl>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SimSun"/>
          <w:szCs w:val="24"/>
          <w:lang w:eastAsia="en-US"/>
        </w:rPr>
      </w:pPr>
      <w:r w:rsidRPr="00F75A5E">
        <w:rPr>
          <w:rFonts w:eastAsia="平成明朝"/>
          <w:lang w:eastAsia="en-US"/>
        </w:rPr>
        <w:t>Date / stamp</w:t>
      </w:r>
    </w:p>
    <w:p w:rsidR="00F75A5E" w:rsidRPr="00F75A5E" w:rsidRDefault="00F75A5E" w:rsidP="00F75A5E">
      <w:pPr>
        <w:spacing w:before="240" w:after="120"/>
        <w:ind w:left="-142" w:firstLine="142"/>
        <w:rPr>
          <w:rFonts w:eastAsia="平成明朝"/>
          <w:lang w:eastAsia="en-US"/>
        </w:rPr>
      </w:pPr>
    </w:p>
    <w:p w:rsidR="00F75A5E" w:rsidRPr="00F75A5E" w:rsidRDefault="00F75A5E" w:rsidP="00F75A5E">
      <w:pPr>
        <w:spacing w:before="240" w:after="120"/>
        <w:ind w:left="-142" w:firstLine="142"/>
        <w:rPr>
          <w:rFonts w:eastAsia="平成明朝"/>
          <w:szCs w:val="24"/>
          <w:lang w:eastAsia="en-US"/>
        </w:rPr>
      </w:pPr>
      <w:r w:rsidRPr="00F75A5E">
        <w:rPr>
          <w:rFonts w:eastAsia="平成明朝"/>
          <w:lang w:eastAsia="en-US"/>
        </w:rPr>
        <w:t>Signature</w:t>
      </w:r>
    </w:p>
    <w:p w:rsidR="00F75A5E" w:rsidRPr="00F75A5E" w:rsidRDefault="00F75A5E" w:rsidP="00F75A5E">
      <w:pPr>
        <w:spacing w:after="0"/>
        <w:rPr>
          <w:rFonts w:eastAsia="平成明朝"/>
          <w:lang w:eastAsia="en-US"/>
        </w:rPr>
      </w:pPr>
    </w:p>
    <w:p w:rsidR="0091424B" w:rsidRPr="00155605" w:rsidRDefault="0091424B" w:rsidP="00F75A5E">
      <w:pPr>
        <w:spacing w:before="240" w:after="120"/>
        <w:ind w:left="-142"/>
        <w:jc w:val="left"/>
      </w:pPr>
    </w:p>
    <w:sectPr w:rsidR="0091424B" w:rsidRPr="00155605" w:rsidSect="0091424B">
      <w:headerReference w:type="first" r:id="rId8"/>
      <w:pgSz w:w="11907" w:h="16840" w:code="9"/>
      <w:pgMar w:top="1134" w:right="1418" w:bottom="1985" w:left="1134"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32" w:rsidRDefault="00FE3532">
      <w:pPr>
        <w:spacing w:after="0"/>
      </w:pPr>
      <w:r>
        <w:separator/>
      </w:r>
    </w:p>
  </w:endnote>
  <w:endnote w:type="continuationSeparator" w:id="0">
    <w:p w:rsidR="00FE3532" w:rsidRDefault="00FE3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Arial Unicode MS"/>
    <w:charset w:val="0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32" w:rsidRDefault="00FE3532">
      <w:pPr>
        <w:spacing w:after="0"/>
      </w:pPr>
      <w:r>
        <w:separator/>
      </w:r>
    </w:p>
  </w:footnote>
  <w:footnote w:type="continuationSeparator" w:id="0">
    <w:p w:rsidR="00FE3532" w:rsidRDefault="00FE35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Pr="008A2C25" w:rsidRDefault="008A2C25" w:rsidP="008A2C25">
    <w:pPr>
      <w:pStyle w:val="Header"/>
      <w:jc w:val="center"/>
    </w:pPr>
    <w:r w:rsidRPr="008A2C25">
      <w:rPr>
        <w:b/>
        <w:sz w:val="28"/>
        <w:szCs w:val="28"/>
        <w:lang w:val="en-US"/>
      </w:rPr>
      <w:t>Mechanical Analyses and Assessment for Assistance in the DNB procurement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6E2169D"/>
    <w:multiLevelType w:val="hybridMultilevel"/>
    <w:tmpl w:val="7FE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A0F9C"/>
    <w:multiLevelType w:val="hybridMultilevel"/>
    <w:tmpl w:val="43905ACC"/>
    <w:lvl w:ilvl="0" w:tplc="622E15A8">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3746"/>
    <w:rsid w:val="00005897"/>
    <w:rsid w:val="0001659F"/>
    <w:rsid w:val="00022D24"/>
    <w:rsid w:val="0002591E"/>
    <w:rsid w:val="000706C9"/>
    <w:rsid w:val="0007468B"/>
    <w:rsid w:val="00083065"/>
    <w:rsid w:val="0008501F"/>
    <w:rsid w:val="0009618B"/>
    <w:rsid w:val="000972D6"/>
    <w:rsid w:val="000A00FE"/>
    <w:rsid w:val="000A3C77"/>
    <w:rsid w:val="000B2EB0"/>
    <w:rsid w:val="00101D8B"/>
    <w:rsid w:val="0012095D"/>
    <w:rsid w:val="001241A7"/>
    <w:rsid w:val="00134DC1"/>
    <w:rsid w:val="00151D5A"/>
    <w:rsid w:val="00155605"/>
    <w:rsid w:val="00162E82"/>
    <w:rsid w:val="00164E7F"/>
    <w:rsid w:val="001815BD"/>
    <w:rsid w:val="00193230"/>
    <w:rsid w:val="001A588B"/>
    <w:rsid w:val="001A6E39"/>
    <w:rsid w:val="001E5681"/>
    <w:rsid w:val="001F3191"/>
    <w:rsid w:val="00210F8D"/>
    <w:rsid w:val="00215107"/>
    <w:rsid w:val="00230397"/>
    <w:rsid w:val="002375BE"/>
    <w:rsid w:val="00262045"/>
    <w:rsid w:val="00265CA2"/>
    <w:rsid w:val="00271C87"/>
    <w:rsid w:val="00275355"/>
    <w:rsid w:val="00275B91"/>
    <w:rsid w:val="00286883"/>
    <w:rsid w:val="002A3563"/>
    <w:rsid w:val="002B23A5"/>
    <w:rsid w:val="002C2777"/>
    <w:rsid w:val="002F7447"/>
    <w:rsid w:val="00320998"/>
    <w:rsid w:val="00343F44"/>
    <w:rsid w:val="003544DD"/>
    <w:rsid w:val="00390D90"/>
    <w:rsid w:val="003A063A"/>
    <w:rsid w:val="003A5D3E"/>
    <w:rsid w:val="003A6A3F"/>
    <w:rsid w:val="003B1B88"/>
    <w:rsid w:val="003D1898"/>
    <w:rsid w:val="003F3087"/>
    <w:rsid w:val="003F59AD"/>
    <w:rsid w:val="003F66AB"/>
    <w:rsid w:val="00415655"/>
    <w:rsid w:val="00440932"/>
    <w:rsid w:val="00450919"/>
    <w:rsid w:val="004932FE"/>
    <w:rsid w:val="004A3A03"/>
    <w:rsid w:val="004A521B"/>
    <w:rsid w:val="004B0981"/>
    <w:rsid w:val="004B1717"/>
    <w:rsid w:val="004B7338"/>
    <w:rsid w:val="004C2879"/>
    <w:rsid w:val="005018B8"/>
    <w:rsid w:val="00503E15"/>
    <w:rsid w:val="00522D00"/>
    <w:rsid w:val="005241F6"/>
    <w:rsid w:val="00525DDF"/>
    <w:rsid w:val="00527E5E"/>
    <w:rsid w:val="00533711"/>
    <w:rsid w:val="005733E2"/>
    <w:rsid w:val="00577F5C"/>
    <w:rsid w:val="00582B4D"/>
    <w:rsid w:val="00596CBE"/>
    <w:rsid w:val="005B3930"/>
    <w:rsid w:val="005C0AD5"/>
    <w:rsid w:val="005E3473"/>
    <w:rsid w:val="005E574D"/>
    <w:rsid w:val="005F0C29"/>
    <w:rsid w:val="00605DA8"/>
    <w:rsid w:val="006115AE"/>
    <w:rsid w:val="0064203C"/>
    <w:rsid w:val="00652F2C"/>
    <w:rsid w:val="00662E34"/>
    <w:rsid w:val="00674EA9"/>
    <w:rsid w:val="00687F8B"/>
    <w:rsid w:val="006A41FE"/>
    <w:rsid w:val="006E3902"/>
    <w:rsid w:val="00713819"/>
    <w:rsid w:val="00731AB7"/>
    <w:rsid w:val="0075223B"/>
    <w:rsid w:val="00767EA2"/>
    <w:rsid w:val="0078219C"/>
    <w:rsid w:val="007A77F0"/>
    <w:rsid w:val="007C0CC3"/>
    <w:rsid w:val="008020B7"/>
    <w:rsid w:val="008143C7"/>
    <w:rsid w:val="008261D6"/>
    <w:rsid w:val="00833423"/>
    <w:rsid w:val="00834E95"/>
    <w:rsid w:val="00856F2A"/>
    <w:rsid w:val="00870F6B"/>
    <w:rsid w:val="00891585"/>
    <w:rsid w:val="008A2C25"/>
    <w:rsid w:val="008B2FEC"/>
    <w:rsid w:val="008B4A85"/>
    <w:rsid w:val="008C67AC"/>
    <w:rsid w:val="008E173E"/>
    <w:rsid w:val="0091424B"/>
    <w:rsid w:val="00975189"/>
    <w:rsid w:val="00976407"/>
    <w:rsid w:val="00977E70"/>
    <w:rsid w:val="00991DE4"/>
    <w:rsid w:val="009A4253"/>
    <w:rsid w:val="009C6230"/>
    <w:rsid w:val="009D5052"/>
    <w:rsid w:val="00A138B0"/>
    <w:rsid w:val="00A14675"/>
    <w:rsid w:val="00A328E9"/>
    <w:rsid w:val="00A43DC3"/>
    <w:rsid w:val="00A6003B"/>
    <w:rsid w:val="00A81D76"/>
    <w:rsid w:val="00A82057"/>
    <w:rsid w:val="00AA29E8"/>
    <w:rsid w:val="00AB30CA"/>
    <w:rsid w:val="00AC2985"/>
    <w:rsid w:val="00AD2A5F"/>
    <w:rsid w:val="00AD3ADF"/>
    <w:rsid w:val="00AE0C57"/>
    <w:rsid w:val="00AE3132"/>
    <w:rsid w:val="00AF187A"/>
    <w:rsid w:val="00B713D5"/>
    <w:rsid w:val="00B8200C"/>
    <w:rsid w:val="00BD53B0"/>
    <w:rsid w:val="00BD6119"/>
    <w:rsid w:val="00BE013E"/>
    <w:rsid w:val="00BE759F"/>
    <w:rsid w:val="00C37B55"/>
    <w:rsid w:val="00C44BD6"/>
    <w:rsid w:val="00C54FBE"/>
    <w:rsid w:val="00C630B6"/>
    <w:rsid w:val="00C87270"/>
    <w:rsid w:val="00C87FAD"/>
    <w:rsid w:val="00CA28D3"/>
    <w:rsid w:val="00CA35BA"/>
    <w:rsid w:val="00CB001B"/>
    <w:rsid w:val="00CB05B2"/>
    <w:rsid w:val="00CB394C"/>
    <w:rsid w:val="00CB60C3"/>
    <w:rsid w:val="00CD26BE"/>
    <w:rsid w:val="00CE7C33"/>
    <w:rsid w:val="00D33707"/>
    <w:rsid w:val="00D570F2"/>
    <w:rsid w:val="00D82AA0"/>
    <w:rsid w:val="00D9059A"/>
    <w:rsid w:val="00DA28AC"/>
    <w:rsid w:val="00DB36C5"/>
    <w:rsid w:val="00DB3EC1"/>
    <w:rsid w:val="00DC12AB"/>
    <w:rsid w:val="00DC68AC"/>
    <w:rsid w:val="00DE0A41"/>
    <w:rsid w:val="00DF3124"/>
    <w:rsid w:val="00DF5043"/>
    <w:rsid w:val="00E0697E"/>
    <w:rsid w:val="00E11DEF"/>
    <w:rsid w:val="00E125CB"/>
    <w:rsid w:val="00E3483C"/>
    <w:rsid w:val="00E41FF3"/>
    <w:rsid w:val="00E57438"/>
    <w:rsid w:val="00E727E5"/>
    <w:rsid w:val="00E9585B"/>
    <w:rsid w:val="00EA5F33"/>
    <w:rsid w:val="00EB3378"/>
    <w:rsid w:val="00EB4181"/>
    <w:rsid w:val="00EB52B4"/>
    <w:rsid w:val="00EC23C5"/>
    <w:rsid w:val="00ED2130"/>
    <w:rsid w:val="00ED25A7"/>
    <w:rsid w:val="00EF22DE"/>
    <w:rsid w:val="00F1594D"/>
    <w:rsid w:val="00F5673E"/>
    <w:rsid w:val="00F614B6"/>
    <w:rsid w:val="00F75A5E"/>
    <w:rsid w:val="00F825AE"/>
    <w:rsid w:val="00FA33A8"/>
    <w:rsid w:val="00FB02C6"/>
    <w:rsid w:val="00FC72F0"/>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paragraph" w:styleId="BalloonText">
    <w:name w:val="Balloon Text"/>
    <w:basedOn w:val="Normal"/>
    <w:link w:val="BalloonTextChar"/>
    <w:uiPriority w:val="99"/>
    <w:semiHidden/>
    <w:unhideWhenUsed/>
    <w:rsid w:val="00F75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paragraph" w:styleId="BalloonText">
    <w:name w:val="Balloon Text"/>
    <w:basedOn w:val="Normal"/>
    <w:link w:val="BalloonTextChar"/>
    <w:uiPriority w:val="99"/>
    <w:semiHidden/>
    <w:unhideWhenUsed/>
    <w:rsid w:val="00F75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Berault Jerome EXT</cp:lastModifiedBy>
  <cp:revision>5</cp:revision>
  <cp:lastPrinted>2015-08-06T12:22:00Z</cp:lastPrinted>
  <dcterms:created xsi:type="dcterms:W3CDTF">2015-07-30T14:28:00Z</dcterms:created>
  <dcterms:modified xsi:type="dcterms:W3CDTF">2015-10-01T11:02:00Z</dcterms:modified>
</cp:coreProperties>
</file>