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E129EF">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w:t>
            </w:r>
            <w:r w:rsidR="00E129EF">
              <w:rPr>
                <w:b/>
                <w:sz w:val="28"/>
                <w:szCs w:val="28"/>
              </w:rPr>
              <w:t>3252</w:t>
            </w:r>
            <w:r>
              <w:rPr>
                <w:b/>
                <w:sz w:val="28"/>
                <w:szCs w:val="28"/>
              </w:rPr>
              <w:t>/JTR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tbl>
      <w:tblPr>
        <w:tblW w:w="9781" w:type="dxa"/>
        <w:tblInd w:w="108" w:type="dxa"/>
        <w:tblCellMar>
          <w:left w:w="0" w:type="dxa"/>
          <w:right w:w="0" w:type="dxa"/>
        </w:tblCellMar>
        <w:tblLook w:val="04A0" w:firstRow="1" w:lastRow="0" w:firstColumn="1" w:lastColumn="0" w:noHBand="0" w:noVBand="1"/>
      </w:tblPr>
      <w:tblGrid>
        <w:gridCol w:w="567"/>
        <w:gridCol w:w="6943"/>
        <w:gridCol w:w="992"/>
        <w:gridCol w:w="1279"/>
      </w:tblGrid>
      <w:tr w:rsidR="00911515" w:rsidRPr="00951739" w:rsidTr="00911515">
        <w:trPr>
          <w:trHeight w:val="386"/>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sidRPr="00951739">
              <w:rPr>
                <w:b/>
                <w:bCs/>
              </w:rPr>
              <w:t>D#</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Pr>
                <w:b/>
                <w:bCs/>
              </w:rPr>
              <w:t xml:space="preserve">Deliverable </w:t>
            </w:r>
            <w:r w:rsidRPr="00951739">
              <w:rPr>
                <w:b/>
                <w:bCs/>
              </w:rPr>
              <w:t>Description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sidRPr="00951739">
              <w:rPr>
                <w:b/>
                <w:bCs/>
              </w:rPr>
              <w:t>Due Dates</w:t>
            </w:r>
          </w:p>
        </w:tc>
        <w:tc>
          <w:tcPr>
            <w:tcW w:w="1276" w:type="dxa"/>
            <w:tcBorders>
              <w:top w:val="single" w:sz="8" w:space="0" w:color="auto"/>
              <w:left w:val="nil"/>
              <w:bottom w:val="single" w:sz="8" w:space="0" w:color="auto"/>
              <w:right w:val="single" w:sz="8" w:space="0" w:color="auto"/>
            </w:tcBorders>
            <w:vAlign w:val="center"/>
          </w:tcPr>
          <w:p w:rsidR="00911515" w:rsidRPr="00951739" w:rsidRDefault="00911515" w:rsidP="00911515">
            <w:pPr>
              <w:spacing w:after="0"/>
              <w:jc w:val="center"/>
              <w:rPr>
                <w:b/>
                <w:bCs/>
              </w:rPr>
            </w:pPr>
            <w:r>
              <w:rPr>
                <w:b/>
                <w:bCs/>
              </w:rPr>
              <w:t>Price (EUR)</w:t>
            </w:r>
          </w:p>
        </w:tc>
      </w:tr>
      <w:tr w:rsidR="00911515" w:rsidRPr="00951739" w:rsidTr="00376889">
        <w:trPr>
          <w:trHeight w:val="1518"/>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D</w:t>
            </w:r>
            <w: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753698">
            <w:pPr>
              <w:spacing w:after="0"/>
            </w:pPr>
            <w:r w:rsidRPr="00B07CF2">
              <w:t xml:space="preserve">Document describing the preliminary assessment of the current </w:t>
            </w:r>
            <w:proofErr w:type="spellStart"/>
            <w:r w:rsidRPr="00B07CF2">
              <w:t>radwaste</w:t>
            </w:r>
            <w:proofErr w:type="spellEnd"/>
            <w:r w:rsidRPr="00B07CF2">
              <w:t xml:space="preserve"> process design and plans, including an assessment of the degree to which the HCC building design is accommodating these processes.  This document is to be delivered to the IO, who in turn will share it with the Third Party Contractor.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T0 + 3 month</w:t>
            </w:r>
            <w:r>
              <w:t>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RPr="00951739" w:rsidTr="00376889">
        <w:trPr>
          <w:trHeight w:val="1540"/>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jc w:val="center"/>
            </w:pPr>
            <w:r w:rsidRPr="00951739">
              <w:t>D</w:t>
            </w:r>
            <w: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753698">
            <w:pPr>
              <w:spacing w:after="0"/>
            </w:pPr>
            <w:r w:rsidRPr="00951739">
              <w:t>Document describing the preliminary assessment of the current remote handling process design and plans, including an assessment of the degree to which the HCC building design is accommodating these processes.  This document is to be delivered to the IO, who in turn will share it with the Third Party Contractor.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jc w:val="center"/>
            </w:pPr>
            <w:r w:rsidRPr="00951739">
              <w:t>T0 + 6 month</w:t>
            </w:r>
            <w:r>
              <w:t>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RPr="00951739" w:rsidTr="00376889">
        <w:trPr>
          <w:trHeight w:val="1534"/>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t>D3</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753698">
            <w:pPr>
              <w:spacing w:after="0"/>
            </w:pPr>
            <w:r w:rsidRPr="00951739">
              <w:t xml:space="preserve">Document describing the final assessment of the current </w:t>
            </w:r>
            <w:proofErr w:type="spellStart"/>
            <w:r w:rsidRPr="00951739">
              <w:t>radwaste</w:t>
            </w:r>
            <w:proofErr w:type="spellEnd"/>
            <w:r w:rsidRPr="00951739">
              <w:t xml:space="preserve"> process design and plans, including an assessment of the degree to which the HCC building design is accommodating these processes.  This document is to be delivered to the IO, who in turn will share it with the Third Party Contractor.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T0 + 9 month</w:t>
            </w:r>
            <w:r>
              <w:t>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RPr="00951739" w:rsidTr="00376889">
        <w:trPr>
          <w:trHeight w:val="1542"/>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D</w:t>
            </w:r>
            <w:r>
              <w:t>4</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753698">
            <w:pPr>
              <w:spacing w:after="0"/>
            </w:pPr>
            <w:r w:rsidRPr="00951739">
              <w:t>Document describing the final assessment of the current remote handling process design and plans, including an assessment of the degree to which the HCC building design is accommodating these processes.  This document is to be delivered to the IO, who in turn will share it with the Third Party Contractor.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T0 + 12 month</w:t>
            </w:r>
            <w:r>
              <w:t>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Tr="0091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67" w:type="dxa"/>
          <w:trHeight w:val="619"/>
        </w:trPr>
        <w:tc>
          <w:tcPr>
            <w:tcW w:w="7935" w:type="dxa"/>
            <w:gridSpan w:val="2"/>
            <w:vAlign w:val="center"/>
          </w:tcPr>
          <w:p w:rsidR="00911515" w:rsidRPr="00911515" w:rsidRDefault="00615161" w:rsidP="00615161">
            <w:pPr>
              <w:spacing w:after="0"/>
              <w:jc w:val="center"/>
              <w:rPr>
                <w:b/>
              </w:rPr>
            </w:pPr>
            <w:r w:rsidRPr="00615161">
              <w:rPr>
                <w:b/>
                <w:bCs/>
              </w:rPr>
              <w:t>TOTAL FIRM AND FIXED CONTRACT PRICE</w:t>
            </w:r>
          </w:p>
        </w:tc>
        <w:tc>
          <w:tcPr>
            <w:tcW w:w="1279" w:type="dxa"/>
            <w:vAlign w:val="center"/>
          </w:tcPr>
          <w:p w:rsidR="00911515" w:rsidRDefault="00911515" w:rsidP="00911515">
            <w:pPr>
              <w:spacing w:after="0"/>
              <w:jc w:val="right"/>
            </w:pPr>
          </w:p>
        </w:tc>
      </w:tr>
    </w:tbl>
    <w:p w:rsidR="00911515" w:rsidRDefault="00911515" w:rsidP="009C158F">
      <w:pPr>
        <w:spacing w:before="120" w:after="120"/>
        <w:rPr>
          <w:szCs w:val="24"/>
        </w:rPr>
      </w:pPr>
    </w:p>
    <w:p w:rsidR="00911515" w:rsidRDefault="00911515" w:rsidP="009C158F">
      <w:pPr>
        <w:spacing w:before="120" w:after="120"/>
        <w:rPr>
          <w:szCs w:val="24"/>
        </w:rPr>
      </w:pPr>
    </w:p>
    <w:p w:rsidR="00EB462B" w:rsidRPr="00EB462B" w:rsidRDefault="00F06306" w:rsidP="009C158F">
      <w:pPr>
        <w:spacing w:before="120" w:after="120"/>
        <w:rPr>
          <w:bCs/>
          <w:szCs w:val="24"/>
        </w:rPr>
      </w:pPr>
      <w:r w:rsidRPr="00E833AC">
        <w:rPr>
          <w:szCs w:val="24"/>
        </w:rPr>
        <w:lastRenderedPageBreak/>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DB00C5" w:rsidRPr="00DB00C5">
        <w:rPr>
          <w:szCs w:val="24"/>
        </w:rPr>
        <w:t>ITER_D_</w:t>
      </w:r>
      <w:r w:rsidR="001F7CA0" w:rsidRPr="001F7CA0">
        <w:rPr>
          <w:szCs w:val="24"/>
        </w:rPr>
        <w:t>T78ULN</w:t>
      </w:r>
      <w:r w:rsidR="001F7CA0">
        <w:rPr>
          <w:szCs w:val="24"/>
        </w:rPr>
        <w:t xml:space="preserve"> v1.0</w:t>
      </w:r>
      <w:r w:rsidR="00753698">
        <w:rPr>
          <w:szCs w:val="24"/>
        </w:rPr>
        <w:t xml:space="preserve"> dated 1</w:t>
      </w:r>
      <w:r w:rsidR="00753698" w:rsidRPr="00753698">
        <w:rPr>
          <w:szCs w:val="24"/>
          <w:vertAlign w:val="superscript"/>
        </w:rPr>
        <w:t>st</w:t>
      </w:r>
      <w:r w:rsidR="00753698">
        <w:rPr>
          <w:szCs w:val="24"/>
        </w:rPr>
        <w:t xml:space="preserve"> September 2016</w:t>
      </w:r>
    </w:p>
    <w:p w:rsidR="009C158F" w:rsidRDefault="009C158F"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nvoices may be submitted upon the satisfactory completion of the deliverables as stated in the table above. Payments will be made following the acceptance and approval by the IO responsible officer of the corresponding deliverable in accordance with the technical specification</w:t>
      </w:r>
      <w:r w:rsidR="00DB00C5" w:rsidRPr="00DB00C5">
        <w:t xml:space="preserve"> </w:t>
      </w:r>
      <w:r w:rsidR="00DB00C5" w:rsidRPr="00DB00C5">
        <w:rPr>
          <w:bCs/>
          <w:szCs w:val="24"/>
        </w:rPr>
        <w:t>ITER_D_</w:t>
      </w:r>
      <w:r w:rsidR="00EB462B" w:rsidRPr="009C158F">
        <w:rPr>
          <w:bCs/>
          <w:szCs w:val="24"/>
        </w:rPr>
        <w:t xml:space="preserve"> </w:t>
      </w:r>
      <w:r w:rsidR="001F7CA0" w:rsidRPr="001F7CA0">
        <w:rPr>
          <w:bCs/>
          <w:szCs w:val="24"/>
        </w:rPr>
        <w:t>T78ULN</w:t>
      </w:r>
      <w:r w:rsidR="001F7CA0">
        <w:rPr>
          <w:bCs/>
          <w:szCs w:val="24"/>
        </w:rPr>
        <w:t xml:space="preserve"> v1.0 </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042E45">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w:t>
            </w:r>
            <w:r w:rsidR="00042E45">
              <w:rPr>
                <w:b/>
                <w:sz w:val="28"/>
                <w:szCs w:val="28"/>
              </w:rPr>
              <w:t>3252</w:t>
            </w:r>
            <w:r>
              <w:rPr>
                <w:b/>
                <w:sz w:val="28"/>
                <w:szCs w:val="28"/>
              </w:rPr>
              <w:t>/JTR</w:t>
            </w:r>
          </w:p>
        </w:tc>
      </w:tr>
    </w:tbl>
    <w:p w:rsidR="00063472" w:rsidRDefault="00063472"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292ED1" w:rsidRDefault="00292ED1" w:rsidP="00292ED1">
      <w:pPr>
        <w:spacing w:after="0"/>
        <w:ind w:left="-147"/>
        <w:jc w:val="center"/>
        <w:rPr>
          <w:b/>
          <w:i/>
          <w:szCs w:val="24"/>
        </w:rPr>
      </w:pPr>
    </w:p>
    <w:p w:rsidR="00292ED1" w:rsidRDefault="00292ED1" w:rsidP="008309FD">
      <w:pPr>
        <w:spacing w:before="120" w:after="0"/>
        <w:ind w:left="-147"/>
        <w:jc w:val="center"/>
        <w:rPr>
          <w:b/>
          <w:i/>
          <w:szCs w:val="24"/>
        </w:rPr>
      </w:pPr>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tbl>
      <w:tblPr>
        <w:tblStyle w:val="TableGrid1"/>
        <w:tblpPr w:leftFromText="180" w:rightFromText="180" w:vertAnchor="text" w:horzAnchor="margin" w:tblpXSpec="center" w:tblpY="311"/>
        <w:tblW w:w="9639" w:type="dxa"/>
        <w:tblLayout w:type="fixed"/>
        <w:tblLook w:val="04A0" w:firstRow="1" w:lastRow="0" w:firstColumn="1" w:lastColumn="0" w:noHBand="0" w:noVBand="1"/>
      </w:tblPr>
      <w:tblGrid>
        <w:gridCol w:w="675"/>
        <w:gridCol w:w="7405"/>
        <w:gridCol w:w="1559"/>
      </w:tblGrid>
      <w:tr w:rsidR="00292ED1" w:rsidRPr="002101ED" w:rsidTr="008309FD">
        <w:trPr>
          <w:trHeight w:val="562"/>
        </w:trPr>
        <w:tc>
          <w:tcPr>
            <w:tcW w:w="67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Description, and</w:t>
            </w:r>
            <w:r>
              <w:rPr>
                <w:rFonts w:cs="Times New Roman"/>
                <w:b/>
                <w:szCs w:val="24"/>
                <w:lang w:val="en-US" w:eastAsia="en-GB"/>
              </w:rPr>
              <w:t xml:space="preserve"> Envisaged</w:t>
            </w:r>
            <w:r w:rsidRPr="002101ED">
              <w:rPr>
                <w:rFonts w:cs="Times New Roman"/>
                <w:b/>
                <w:szCs w:val="24"/>
                <w:lang w:val="en-US" w:eastAsia="en-GB"/>
              </w:rPr>
              <w:t xml:space="preserve"> </w:t>
            </w:r>
            <w:r>
              <w:rPr>
                <w:rFonts w:cs="Times New Roman"/>
                <w:b/>
                <w:szCs w:val="24"/>
                <w:lang w:val="en-US" w:eastAsia="en-GB"/>
              </w:rPr>
              <w:t>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292ED1" w:rsidRPr="002101ED" w:rsidRDefault="00292ED1" w:rsidP="00292ED1">
            <w:pPr>
              <w:spacing w:before="120" w:after="120"/>
              <w:rPr>
                <w:rFonts w:cs="Times New Roman"/>
                <w:b/>
                <w:bCs/>
                <w:szCs w:val="24"/>
                <w:lang w:val="en-US" w:eastAsia="en-GB"/>
              </w:rPr>
            </w:pPr>
            <w:r w:rsidRPr="002101ED">
              <w:rPr>
                <w:rFonts w:cs="Times New Roman"/>
                <w:b/>
                <w:bCs/>
                <w:szCs w:val="24"/>
                <w:lang w:val="en-US" w:eastAsia="en-GB"/>
              </w:rPr>
              <w:t>Cost (EUR)</w:t>
            </w:r>
          </w:p>
        </w:tc>
      </w:tr>
      <w:tr w:rsidR="00292ED1" w:rsidRPr="002101ED" w:rsidTr="00292ED1">
        <w:trPr>
          <w:trHeight w:val="406"/>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2"/>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8"/>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3</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0"/>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4</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87"/>
        </w:trPr>
        <w:tc>
          <w:tcPr>
            <w:tcW w:w="675" w:type="dxa"/>
            <w:shd w:val="clear" w:color="auto" w:fill="D9D9D9" w:themeFill="background1" w:themeFillShade="D9"/>
            <w:vAlign w:val="bottom"/>
          </w:tcPr>
          <w:p w:rsidR="00292ED1" w:rsidRPr="002101ED" w:rsidRDefault="00292ED1" w:rsidP="00292ED1">
            <w:pPr>
              <w:spacing w:before="120" w:after="120"/>
              <w:rPr>
                <w:rFonts w:cs="Times New Roman"/>
                <w:szCs w:val="24"/>
                <w:lang w:val="en-US" w:eastAsia="en-GB"/>
              </w:rPr>
            </w:pP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292ED1" w:rsidRPr="002101ED" w:rsidRDefault="00292ED1" w:rsidP="00292ED1">
            <w:pPr>
              <w:spacing w:before="120" w:after="120"/>
              <w:rPr>
                <w:rFonts w:cs="Times New Roman"/>
                <w:b/>
                <w:szCs w:val="24"/>
                <w:lang w:val="en-US" w:eastAsia="en-GB"/>
              </w:rPr>
            </w:pPr>
          </w:p>
        </w:tc>
      </w:tr>
    </w:tbl>
    <w:p w:rsidR="00286223" w:rsidRPr="00286223" w:rsidRDefault="00286223" w:rsidP="00286223">
      <w:pPr>
        <w:spacing w:before="120" w:after="120"/>
        <w:ind w:left="-147"/>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AC748F" w:rsidRDefault="00AC748F" w:rsidP="00F06306"/>
    <w:p w:rsidR="00F06306" w:rsidRPr="00FB795F" w:rsidRDefault="00376C4B" w:rsidP="00F06306">
      <w:r>
        <w:t xml:space="preserve">Company Stamp / </w:t>
      </w:r>
      <w:r w:rsidR="00F06306" w:rsidRPr="00FB795F">
        <w:t>Signature:</w:t>
      </w:r>
    </w:p>
    <w:p w:rsidR="00AC748F" w:rsidRDefault="00AC748F" w:rsidP="00F06306"/>
    <w:p w:rsidR="00292ED1" w:rsidRDefault="00292ED1" w:rsidP="00F06306"/>
    <w:p w:rsidR="00F06306" w:rsidRPr="00FB795F" w:rsidRDefault="00F06306" w:rsidP="00F06306">
      <w:r w:rsidRPr="00FB795F">
        <w:t>Date:</w:t>
      </w:r>
    </w:p>
    <w:sectPr w:rsidR="00F06306" w:rsidRPr="00FB795F" w:rsidSect="004A0AFE">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7B" w:rsidRDefault="003A627B">
      <w:pPr>
        <w:spacing w:after="0"/>
      </w:pPr>
      <w:r>
        <w:separator/>
      </w:r>
    </w:p>
  </w:endnote>
  <w:endnote w:type="continuationSeparator" w:id="0">
    <w:p w:rsidR="003A627B" w:rsidRDefault="003A6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FD" w:rsidRDefault="00830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3252</w:t>
    </w:r>
    <w:r w:rsidRPr="001601C1">
      <w:rPr>
        <w:rFonts w:ascii="Times New Roman" w:hAnsi="Times New Roman"/>
        <w:b/>
        <w:sz w:val="22"/>
        <w:szCs w:val="22"/>
      </w:rPr>
      <w:t>/JTR</w:t>
    </w:r>
  </w:p>
  <w:p w:rsidR="00F327BE" w:rsidRDefault="00F32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3252</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7B" w:rsidRDefault="003A627B">
      <w:pPr>
        <w:spacing w:after="0"/>
      </w:pPr>
      <w:r>
        <w:separator/>
      </w:r>
    </w:p>
  </w:footnote>
  <w:footnote w:type="continuationSeparator" w:id="0">
    <w:p w:rsidR="003A627B" w:rsidRDefault="003A62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FD" w:rsidRDefault="00830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CE" w:rsidRPr="00E129EF" w:rsidRDefault="008509CE" w:rsidP="008509CE">
    <w:pPr>
      <w:tabs>
        <w:tab w:val="center" w:pos="4153"/>
        <w:tab w:val="right" w:pos="8306"/>
      </w:tabs>
      <w:jc w:val="center"/>
      <w:rPr>
        <w:rFonts w:eastAsia="SimSun"/>
        <w:b/>
        <w:i/>
        <w:sz w:val="32"/>
        <w:szCs w:val="32"/>
      </w:rPr>
    </w:pPr>
    <w:r w:rsidRPr="00E129EF">
      <w:rPr>
        <w:rFonts w:eastAsia="SimSun"/>
        <w:b/>
        <w:i/>
        <w:sz w:val="32"/>
        <w:szCs w:val="32"/>
      </w:rPr>
      <w:t xml:space="preserve">Hot Cell Complex </w:t>
    </w:r>
    <w:proofErr w:type="spellStart"/>
    <w:r w:rsidRPr="00E129EF">
      <w:rPr>
        <w:rFonts w:eastAsia="SimSun"/>
        <w:b/>
        <w:i/>
        <w:sz w:val="32"/>
        <w:szCs w:val="32"/>
      </w:rPr>
      <w:t>Radwaste</w:t>
    </w:r>
    <w:proofErr w:type="spellEnd"/>
    <w:r w:rsidRPr="00E129EF">
      <w:rPr>
        <w:rFonts w:eastAsia="SimSun"/>
        <w:b/>
        <w:i/>
        <w:sz w:val="32"/>
        <w:szCs w:val="32"/>
      </w:rPr>
      <w:t xml:space="preserve"> and Remote Handling Design</w:t>
    </w:r>
  </w:p>
  <w:p w:rsidR="003A7389" w:rsidRPr="003A7389" w:rsidRDefault="003A7389" w:rsidP="003A7389">
    <w:pPr>
      <w:pStyle w:val="Header"/>
      <w:jc w:val="center"/>
      <w:rPr>
        <w:b/>
        <w:i/>
        <w:sz w:val="32"/>
        <w:szCs w:val="32"/>
        <w:lang w:val="en-US"/>
      </w:rPr>
    </w:pPr>
    <w:bookmarkStart w:id="0" w:name="_GoBack"/>
    <w:bookmarkEnd w:id="0"/>
  </w:p>
  <w:p w:rsidR="00376C4B" w:rsidRDefault="00376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EF" w:rsidRPr="00E129EF" w:rsidRDefault="00E129EF" w:rsidP="00E129EF">
    <w:pPr>
      <w:tabs>
        <w:tab w:val="center" w:pos="4153"/>
        <w:tab w:val="right" w:pos="8306"/>
      </w:tabs>
      <w:jc w:val="center"/>
      <w:rPr>
        <w:rFonts w:eastAsia="SimSun"/>
        <w:b/>
        <w:i/>
        <w:sz w:val="32"/>
        <w:szCs w:val="32"/>
      </w:rPr>
    </w:pPr>
    <w:r w:rsidRPr="00E129EF">
      <w:rPr>
        <w:rFonts w:eastAsia="SimSun"/>
        <w:b/>
        <w:i/>
        <w:sz w:val="32"/>
        <w:szCs w:val="32"/>
      </w:rPr>
      <w:t xml:space="preserve">Hot Cell Complex </w:t>
    </w:r>
    <w:proofErr w:type="spellStart"/>
    <w:r w:rsidRPr="00E129EF">
      <w:rPr>
        <w:rFonts w:eastAsia="SimSun"/>
        <w:b/>
        <w:i/>
        <w:sz w:val="32"/>
        <w:szCs w:val="32"/>
      </w:rPr>
      <w:t>Radwaste</w:t>
    </w:r>
    <w:proofErr w:type="spellEnd"/>
    <w:r w:rsidRPr="00E129EF">
      <w:rPr>
        <w:rFonts w:eastAsia="SimSun"/>
        <w:b/>
        <w:i/>
        <w:sz w:val="32"/>
        <w:szCs w:val="32"/>
      </w:rPr>
      <w:t xml:space="preserve"> and Remote Handling Design</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E45"/>
    <w:rsid w:val="00063472"/>
    <w:rsid w:val="0006513F"/>
    <w:rsid w:val="000706C9"/>
    <w:rsid w:val="0007468B"/>
    <w:rsid w:val="00083065"/>
    <w:rsid w:val="0008501F"/>
    <w:rsid w:val="00090778"/>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1F7CA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F5006"/>
    <w:rsid w:val="002F7447"/>
    <w:rsid w:val="00320998"/>
    <w:rsid w:val="00343F44"/>
    <w:rsid w:val="00346978"/>
    <w:rsid w:val="003544DD"/>
    <w:rsid w:val="00376889"/>
    <w:rsid w:val="00376C4B"/>
    <w:rsid w:val="00390D90"/>
    <w:rsid w:val="003A063A"/>
    <w:rsid w:val="003A5D3E"/>
    <w:rsid w:val="003A627B"/>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5F53AC"/>
    <w:rsid w:val="00605DA8"/>
    <w:rsid w:val="006115AE"/>
    <w:rsid w:val="00615161"/>
    <w:rsid w:val="0064203C"/>
    <w:rsid w:val="00652F2C"/>
    <w:rsid w:val="00654907"/>
    <w:rsid w:val="00662E34"/>
    <w:rsid w:val="00674EA9"/>
    <w:rsid w:val="00687EC1"/>
    <w:rsid w:val="00695AA5"/>
    <w:rsid w:val="006A41FE"/>
    <w:rsid w:val="006C0823"/>
    <w:rsid w:val="006E3902"/>
    <w:rsid w:val="00731AB7"/>
    <w:rsid w:val="0075223B"/>
    <w:rsid w:val="00753698"/>
    <w:rsid w:val="00756976"/>
    <w:rsid w:val="00767EA2"/>
    <w:rsid w:val="00772F30"/>
    <w:rsid w:val="0078219C"/>
    <w:rsid w:val="00791189"/>
    <w:rsid w:val="007A77F0"/>
    <w:rsid w:val="007C0CC3"/>
    <w:rsid w:val="007C14DE"/>
    <w:rsid w:val="007D423D"/>
    <w:rsid w:val="007E1B8D"/>
    <w:rsid w:val="008020B7"/>
    <w:rsid w:val="00806895"/>
    <w:rsid w:val="008143C7"/>
    <w:rsid w:val="008261D6"/>
    <w:rsid w:val="008309FD"/>
    <w:rsid w:val="00833423"/>
    <w:rsid w:val="00834E95"/>
    <w:rsid w:val="008509CE"/>
    <w:rsid w:val="00870F6B"/>
    <w:rsid w:val="0088047A"/>
    <w:rsid w:val="00891585"/>
    <w:rsid w:val="008A0226"/>
    <w:rsid w:val="008A23C0"/>
    <w:rsid w:val="008B2FEC"/>
    <w:rsid w:val="008B4A85"/>
    <w:rsid w:val="008C67AC"/>
    <w:rsid w:val="008E173E"/>
    <w:rsid w:val="008F384E"/>
    <w:rsid w:val="008F3A36"/>
    <w:rsid w:val="00900A34"/>
    <w:rsid w:val="00901D30"/>
    <w:rsid w:val="00911515"/>
    <w:rsid w:val="0091424B"/>
    <w:rsid w:val="00951739"/>
    <w:rsid w:val="00954ACA"/>
    <w:rsid w:val="00956B32"/>
    <w:rsid w:val="00956FFD"/>
    <w:rsid w:val="00961CB9"/>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07CF2"/>
    <w:rsid w:val="00B713D5"/>
    <w:rsid w:val="00B8200C"/>
    <w:rsid w:val="00BB280A"/>
    <w:rsid w:val="00BC391F"/>
    <w:rsid w:val="00BC5EF3"/>
    <w:rsid w:val="00BD42DF"/>
    <w:rsid w:val="00BD53B0"/>
    <w:rsid w:val="00BD6119"/>
    <w:rsid w:val="00BE013E"/>
    <w:rsid w:val="00BE4875"/>
    <w:rsid w:val="00C0560C"/>
    <w:rsid w:val="00C37B55"/>
    <w:rsid w:val="00C44BD6"/>
    <w:rsid w:val="00C54FBE"/>
    <w:rsid w:val="00C630B6"/>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108</cp:revision>
  <cp:lastPrinted>2016-04-25T08:45:00Z</cp:lastPrinted>
  <dcterms:created xsi:type="dcterms:W3CDTF">2013-03-08T15:54:00Z</dcterms:created>
  <dcterms:modified xsi:type="dcterms:W3CDTF">2016-09-20T13:24:00Z</dcterms:modified>
</cp:coreProperties>
</file>