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010"/>
        <w:gridCol w:w="6823"/>
      </w:tblGrid>
      <w:tr w:rsidR="00884483" w:rsidRPr="005455CB" w14:paraId="508A96FB" w14:textId="77777777" w:rsidTr="001659B4">
        <w:trPr>
          <w:trHeight w:val="1134"/>
        </w:trPr>
        <w:tc>
          <w:tcPr>
            <w:tcW w:w="2010" w:type="dxa"/>
          </w:tcPr>
          <w:p w14:paraId="4C5F5599" w14:textId="77777777" w:rsidR="00884483" w:rsidRPr="005455CB" w:rsidRDefault="002C7902" w:rsidP="001659B4">
            <w:pPr>
              <w:pStyle w:val="Heading1"/>
              <w:numPr>
                <w:ilvl w:val="0"/>
                <w:numId w:val="0"/>
              </w:numPr>
              <w:spacing w:before="0" w:after="0"/>
              <w:jc w:val="center"/>
              <w:rPr>
                <w:rFonts w:ascii="Calibri" w:hAnsi="Calibri"/>
                <w:szCs w:val="24"/>
                <w:lang w:eastAsia="en-US"/>
              </w:rPr>
            </w:pPr>
            <w:r>
              <w:rPr>
                <w:lang w:eastAsia="en-US"/>
              </w:rPr>
              <w:t xml:space="preserve"> </w:t>
            </w:r>
            <w:r w:rsidR="00884483" w:rsidRPr="007C5193">
              <w:rPr>
                <w:lang w:eastAsia="en-US"/>
              </w:rPr>
              <w:br w:type="page"/>
            </w:r>
            <w:r w:rsidR="006B0F81">
              <w:rPr>
                <w:rFonts w:ascii="Calibri" w:hAnsi="Calibri"/>
                <w:noProof/>
                <w:lang w:val="en-IE" w:eastAsia="en-IE"/>
              </w:rPr>
              <w:drawing>
                <wp:inline distT="0" distB="0" distL="0" distR="0" wp14:anchorId="4BF2CCA2" wp14:editId="3CA146E2">
                  <wp:extent cx="1009015" cy="681990"/>
                  <wp:effectExtent l="0" t="0" r="635" b="3810"/>
                  <wp:docPr id="1" name="Picture 1" descr="E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681990"/>
                          </a:xfrm>
                          <a:prstGeom prst="rect">
                            <a:avLst/>
                          </a:prstGeom>
                          <a:noFill/>
                          <a:ln>
                            <a:noFill/>
                          </a:ln>
                        </pic:spPr>
                      </pic:pic>
                    </a:graphicData>
                  </a:graphic>
                </wp:inline>
              </w:drawing>
            </w:r>
          </w:p>
        </w:tc>
        <w:tc>
          <w:tcPr>
            <w:tcW w:w="6823" w:type="dxa"/>
          </w:tcPr>
          <w:p w14:paraId="0063BB3B" w14:textId="77777777" w:rsidR="00884483" w:rsidRPr="00311EBC" w:rsidRDefault="00884483" w:rsidP="001659B4">
            <w:pPr>
              <w:spacing w:after="0"/>
              <w:rPr>
                <w:rFonts w:ascii="Arial Narrow" w:hAnsi="Arial Narrow" w:cs="Arial"/>
                <w:b/>
                <w:bCs/>
                <w:caps/>
                <w:color w:val="032C9F"/>
                <w:sz w:val="36"/>
                <w:szCs w:val="36"/>
              </w:rPr>
            </w:pPr>
            <w:r w:rsidRPr="00311EBC">
              <w:rPr>
                <w:rFonts w:ascii="Arial Narrow" w:hAnsi="Arial Narrow" w:cs="Arial"/>
                <w:b/>
                <w:bCs/>
                <w:caps/>
                <w:color w:val="032C9F"/>
                <w:sz w:val="36"/>
                <w:szCs w:val="36"/>
              </w:rPr>
              <w:t>Fusion for Energy</w:t>
            </w:r>
          </w:p>
          <w:p w14:paraId="0D128873" w14:textId="77777777" w:rsidR="00884483" w:rsidRPr="00D1794A" w:rsidRDefault="00884483" w:rsidP="001659B4">
            <w:pPr>
              <w:spacing w:after="0"/>
              <w:rPr>
                <w:rFonts w:ascii="Arial Narrow" w:hAnsi="Arial Narrow" w:cs="Arial"/>
                <w:sz w:val="20"/>
              </w:rPr>
            </w:pPr>
            <w:r w:rsidRPr="00D1794A">
              <w:rPr>
                <w:rFonts w:ascii="Arial Narrow" w:hAnsi="Arial Narrow" w:cs="Arial"/>
                <w:sz w:val="20"/>
              </w:rPr>
              <w:t>The European Joint Undertaking for ITER and the Development of Fusion Energy</w:t>
            </w:r>
          </w:p>
          <w:p w14:paraId="1B09583B" w14:textId="77777777" w:rsidR="00884483" w:rsidRPr="00546075" w:rsidRDefault="00884483" w:rsidP="001659B4">
            <w:pPr>
              <w:pStyle w:val="Heading1"/>
              <w:numPr>
                <w:ilvl w:val="0"/>
                <w:numId w:val="0"/>
              </w:numPr>
              <w:spacing w:before="120" w:after="0"/>
              <w:jc w:val="left"/>
              <w:rPr>
                <w:rFonts w:ascii="Calibri" w:hAnsi="Calibri"/>
                <w:szCs w:val="24"/>
                <w:lang w:eastAsia="en-US"/>
              </w:rPr>
            </w:pPr>
            <w:r w:rsidRPr="00546075">
              <w:rPr>
                <w:rFonts w:ascii="Calibri" w:hAnsi="Calibri"/>
                <w:szCs w:val="24"/>
                <w:lang w:eastAsia="en-US"/>
              </w:rPr>
              <w:t xml:space="preserve">The </w:t>
            </w:r>
            <w:r>
              <w:rPr>
                <w:rFonts w:ascii="Calibri" w:hAnsi="Calibri"/>
                <w:szCs w:val="24"/>
                <w:lang w:eastAsia="en-US"/>
              </w:rPr>
              <w:t>Governing Board</w:t>
            </w:r>
          </w:p>
        </w:tc>
      </w:tr>
    </w:tbl>
    <w:p w14:paraId="6FCEF7AE" w14:textId="77777777" w:rsidR="004547DF" w:rsidRPr="007456CE" w:rsidRDefault="004547DF" w:rsidP="00884483">
      <w:pPr>
        <w:spacing w:before="240"/>
        <w:jc w:val="center"/>
        <w:rPr>
          <w:b/>
          <w:color w:val="002060"/>
          <w:sz w:val="28"/>
          <w:szCs w:val="28"/>
          <w:u w:val="single"/>
          <w:lang w:val="en-GB"/>
        </w:rPr>
      </w:pPr>
      <w:r w:rsidRPr="007456CE">
        <w:rPr>
          <w:b/>
          <w:color w:val="002060"/>
          <w:sz w:val="28"/>
          <w:szCs w:val="28"/>
          <w:u w:val="single"/>
          <w:lang w:val="en-GB"/>
        </w:rPr>
        <w:t>Call for expression</w:t>
      </w:r>
      <w:r w:rsidR="005972C5" w:rsidRPr="007456CE">
        <w:rPr>
          <w:b/>
          <w:color w:val="002060"/>
          <w:sz w:val="28"/>
          <w:szCs w:val="28"/>
          <w:u w:val="single"/>
          <w:lang w:val="en-GB"/>
        </w:rPr>
        <w:t>s</w:t>
      </w:r>
      <w:r w:rsidRPr="007456CE">
        <w:rPr>
          <w:b/>
          <w:color w:val="002060"/>
          <w:sz w:val="28"/>
          <w:szCs w:val="28"/>
          <w:u w:val="single"/>
          <w:lang w:val="en-GB"/>
        </w:rPr>
        <w:t xml:space="preserve"> of interest for </w:t>
      </w:r>
      <w:r w:rsidR="005972C5" w:rsidRPr="007456CE">
        <w:rPr>
          <w:b/>
          <w:color w:val="002060"/>
          <w:sz w:val="28"/>
          <w:szCs w:val="28"/>
          <w:u w:val="single"/>
          <w:lang w:val="en-GB"/>
        </w:rPr>
        <w:t>e</w:t>
      </w:r>
      <w:r w:rsidR="004D05B9" w:rsidRPr="007456CE">
        <w:rPr>
          <w:b/>
          <w:color w:val="002060"/>
          <w:sz w:val="28"/>
          <w:szCs w:val="28"/>
          <w:u w:val="single"/>
          <w:lang w:val="en-GB"/>
        </w:rPr>
        <w:t>xternal experts to be appointed</w:t>
      </w:r>
      <w:r w:rsidR="005972C5" w:rsidRPr="007456CE">
        <w:rPr>
          <w:b/>
          <w:color w:val="002060"/>
          <w:sz w:val="28"/>
          <w:szCs w:val="28"/>
          <w:u w:val="single"/>
          <w:lang w:val="en-GB"/>
        </w:rPr>
        <w:br/>
        <w:t xml:space="preserve">to the </w:t>
      </w:r>
      <w:r w:rsidR="00330855" w:rsidRPr="007456CE">
        <w:rPr>
          <w:b/>
          <w:color w:val="002060"/>
          <w:sz w:val="28"/>
          <w:szCs w:val="28"/>
          <w:u w:val="single"/>
          <w:lang w:val="en-GB"/>
        </w:rPr>
        <w:t xml:space="preserve">Technical Advisory Panel </w:t>
      </w:r>
      <w:r w:rsidR="005972C5" w:rsidRPr="007456CE">
        <w:rPr>
          <w:b/>
          <w:color w:val="002060"/>
          <w:sz w:val="28"/>
          <w:szCs w:val="28"/>
          <w:u w:val="single"/>
          <w:lang w:val="en-GB"/>
        </w:rPr>
        <w:t>of Fusion for Energy</w:t>
      </w:r>
    </w:p>
    <w:p w14:paraId="7200C44C" w14:textId="77777777" w:rsidR="005972C5" w:rsidRPr="007456CE" w:rsidRDefault="006D08FC" w:rsidP="006D08FC">
      <w:pPr>
        <w:jc w:val="center"/>
        <w:rPr>
          <w:b/>
          <w:color w:val="002060"/>
          <w:lang w:val="en-GB"/>
        </w:rPr>
      </w:pPr>
      <w:r w:rsidRPr="007456CE">
        <w:rPr>
          <w:b/>
          <w:color w:val="002060"/>
          <w:lang w:val="en-GB"/>
        </w:rPr>
        <w:t>Summary</w:t>
      </w:r>
    </w:p>
    <w:p w14:paraId="22777BA4" w14:textId="77777777" w:rsidR="006D08FC" w:rsidRPr="007456CE" w:rsidRDefault="006D08FC" w:rsidP="00A84C55">
      <w:pPr>
        <w:rPr>
          <w:b/>
          <w:color w:val="002060"/>
          <w:lang w:val="en-GB"/>
        </w:rPr>
      </w:pPr>
      <w:r w:rsidRPr="007456CE">
        <w:rPr>
          <w:b/>
          <w:color w:val="002060"/>
          <w:lang w:val="en-GB"/>
        </w:rPr>
        <w:t xml:space="preserve">Fusion for Energy, the European Union’s Joint Undertaking for ITER and the Development of Fusion Energy, is organising a call for expressions of interest to appoint </w:t>
      </w:r>
      <w:r w:rsidR="00131DC1" w:rsidRPr="007456CE">
        <w:rPr>
          <w:b/>
          <w:color w:val="002060"/>
          <w:lang w:val="en-GB"/>
        </w:rPr>
        <w:t xml:space="preserve">new </w:t>
      </w:r>
      <w:r w:rsidRPr="007456CE">
        <w:rPr>
          <w:b/>
          <w:color w:val="002060"/>
          <w:lang w:val="en-GB"/>
        </w:rPr>
        <w:t>member</w:t>
      </w:r>
      <w:r w:rsidR="005453C2" w:rsidRPr="007456CE">
        <w:rPr>
          <w:b/>
          <w:color w:val="002060"/>
          <w:lang w:val="en-GB"/>
        </w:rPr>
        <w:t>(</w:t>
      </w:r>
      <w:r w:rsidRPr="007456CE">
        <w:rPr>
          <w:b/>
          <w:color w:val="002060"/>
          <w:lang w:val="en-GB"/>
        </w:rPr>
        <w:t>s</w:t>
      </w:r>
      <w:r w:rsidR="005453C2" w:rsidRPr="007456CE">
        <w:rPr>
          <w:b/>
          <w:color w:val="002060"/>
          <w:lang w:val="en-GB"/>
        </w:rPr>
        <w:t>)</w:t>
      </w:r>
      <w:r w:rsidRPr="007456CE">
        <w:rPr>
          <w:b/>
          <w:color w:val="002060"/>
          <w:lang w:val="en-GB"/>
        </w:rPr>
        <w:t xml:space="preserve"> of its </w:t>
      </w:r>
      <w:r w:rsidR="00330855" w:rsidRPr="007456CE">
        <w:rPr>
          <w:b/>
          <w:color w:val="002060"/>
          <w:lang w:val="en-GB"/>
        </w:rPr>
        <w:t>Technical Advisory Panel</w:t>
      </w:r>
      <w:r w:rsidRPr="007456CE">
        <w:rPr>
          <w:b/>
          <w:color w:val="002060"/>
          <w:lang w:val="en-GB"/>
        </w:rPr>
        <w:t>.</w:t>
      </w:r>
    </w:p>
    <w:p w14:paraId="5CCF08EF" w14:textId="77777777" w:rsidR="00EF4B01" w:rsidRPr="007456CE" w:rsidRDefault="006A2199" w:rsidP="00A84C55">
      <w:pPr>
        <w:rPr>
          <w:b/>
          <w:color w:val="002060"/>
          <w:lang w:val="en-GB"/>
        </w:rPr>
      </w:pPr>
      <w:r w:rsidRPr="007456CE">
        <w:rPr>
          <w:b/>
          <w:color w:val="002060"/>
          <w:lang w:val="en-GB"/>
        </w:rPr>
        <w:t>1.</w:t>
      </w:r>
      <w:r w:rsidRPr="007456CE">
        <w:rPr>
          <w:b/>
          <w:color w:val="002060"/>
          <w:lang w:val="en-GB"/>
        </w:rPr>
        <w:tab/>
        <w:t>Fusion for Energy</w:t>
      </w:r>
    </w:p>
    <w:p w14:paraId="0D96A82C" w14:textId="77777777" w:rsidR="006D08FC" w:rsidRPr="007456CE" w:rsidRDefault="006D08FC" w:rsidP="006D08FC">
      <w:pPr>
        <w:rPr>
          <w:color w:val="002060"/>
          <w:lang w:val="en-GB"/>
        </w:rPr>
      </w:pPr>
      <w:r w:rsidRPr="007456CE">
        <w:rPr>
          <w:color w:val="002060"/>
          <w:lang w:val="en-GB"/>
        </w:rPr>
        <w:t xml:space="preserve">Fusion for Energy (F4E) is the European Union’s Joint Undertaking for ITER and the Development of Fusion Energy. The main task of F4E is to provide </w:t>
      </w:r>
      <w:smartTag w:uri="urn:schemas-microsoft-com:office:smarttags" w:element="place">
        <w:r w:rsidRPr="007456CE">
          <w:rPr>
            <w:color w:val="002060"/>
            <w:lang w:val="en-GB"/>
          </w:rPr>
          <w:t>Europe</w:t>
        </w:r>
      </w:smartTag>
      <w:r w:rsidRPr="007456CE">
        <w:rPr>
          <w:color w:val="002060"/>
          <w:lang w:val="en-GB"/>
        </w:rPr>
        <w:t>’s contribution to international ITER project which aims to demonstrate fusion as a viable and sustainable source of energy.</w:t>
      </w:r>
    </w:p>
    <w:p w14:paraId="67BE5050" w14:textId="77777777" w:rsidR="006A2199" w:rsidRPr="007456CE" w:rsidRDefault="006A2199" w:rsidP="006A2199">
      <w:pPr>
        <w:rPr>
          <w:color w:val="002060"/>
          <w:lang w:val="en-GB"/>
        </w:rPr>
      </w:pPr>
      <w:r w:rsidRPr="007456CE">
        <w:rPr>
          <w:color w:val="002060"/>
          <w:lang w:val="en-GB"/>
        </w:rPr>
        <w:t>F4E was established on 19</w:t>
      </w:r>
      <w:r w:rsidRPr="007456CE">
        <w:rPr>
          <w:color w:val="002060"/>
          <w:vertAlign w:val="superscript"/>
          <w:lang w:val="en-GB"/>
        </w:rPr>
        <w:t>th</w:t>
      </w:r>
      <w:r w:rsidRPr="007456CE">
        <w:rPr>
          <w:color w:val="002060"/>
          <w:lang w:val="en-GB"/>
        </w:rPr>
        <w:t xml:space="preserve"> April 2007 and has its headquarters in Barcelona, Spain. The tasks of </w:t>
      </w:r>
      <w:r w:rsidR="00B81107" w:rsidRPr="007456CE">
        <w:rPr>
          <w:color w:val="002060"/>
          <w:lang w:val="en-GB"/>
        </w:rPr>
        <w:t>F</w:t>
      </w:r>
      <w:r w:rsidRPr="007456CE">
        <w:rPr>
          <w:color w:val="002060"/>
          <w:lang w:val="en-GB"/>
        </w:rPr>
        <w:t>4E are as follows:</w:t>
      </w:r>
    </w:p>
    <w:p w14:paraId="0B1BECF9" w14:textId="77777777" w:rsidR="006A2199" w:rsidRPr="007456CE" w:rsidRDefault="006A2199" w:rsidP="006A2199">
      <w:pPr>
        <w:numPr>
          <w:ilvl w:val="0"/>
          <w:numId w:val="4"/>
        </w:numPr>
        <w:rPr>
          <w:color w:val="002060"/>
          <w:lang w:val="en-GB"/>
        </w:rPr>
      </w:pPr>
      <w:r w:rsidRPr="007456CE">
        <w:rPr>
          <w:color w:val="002060"/>
          <w:lang w:val="en-GB"/>
        </w:rPr>
        <w:t>to provide the contribution of the European Atomic Energy Community (Euratom) to the ITER International Fusion Energy Organisation;</w:t>
      </w:r>
    </w:p>
    <w:p w14:paraId="495ED31D" w14:textId="77777777" w:rsidR="006A2199" w:rsidRPr="007456CE" w:rsidRDefault="006A2199" w:rsidP="006A2199">
      <w:pPr>
        <w:numPr>
          <w:ilvl w:val="0"/>
          <w:numId w:val="4"/>
        </w:numPr>
        <w:rPr>
          <w:color w:val="002060"/>
          <w:lang w:val="en-GB"/>
        </w:rPr>
      </w:pPr>
      <w:r w:rsidRPr="007456CE">
        <w:rPr>
          <w:color w:val="002060"/>
          <w:lang w:val="en-GB"/>
        </w:rPr>
        <w:t xml:space="preserve">to provide the contribution of Euratom to Broader Approach Activities with </w:t>
      </w:r>
      <w:smartTag w:uri="urn:schemas-microsoft-com:office:smarttags" w:element="country-region">
        <w:smartTag w:uri="urn:schemas-microsoft-com:office:smarttags" w:element="place">
          <w:r w:rsidRPr="007456CE">
            <w:rPr>
              <w:color w:val="002060"/>
              <w:lang w:val="en-GB"/>
            </w:rPr>
            <w:t>Japan</w:t>
          </w:r>
        </w:smartTag>
      </w:smartTag>
      <w:r w:rsidRPr="007456CE">
        <w:rPr>
          <w:color w:val="002060"/>
          <w:lang w:val="en-GB"/>
        </w:rPr>
        <w:t xml:space="preserve"> for the rapid realisation of fusion energy;</w:t>
      </w:r>
    </w:p>
    <w:p w14:paraId="55D5E463" w14:textId="77777777" w:rsidR="006A2199" w:rsidRPr="007456CE" w:rsidRDefault="006A2199" w:rsidP="006A2199">
      <w:pPr>
        <w:numPr>
          <w:ilvl w:val="0"/>
          <w:numId w:val="4"/>
        </w:numPr>
        <w:rPr>
          <w:color w:val="002060"/>
          <w:lang w:val="en-GB"/>
        </w:rPr>
      </w:pPr>
      <w:r w:rsidRPr="007456CE">
        <w:rPr>
          <w:color w:val="002060"/>
          <w:lang w:val="en-GB"/>
        </w:rPr>
        <w:t>to prepare and coordinate a programme of activities in preparation for the construction of a demonstration fusion reactor and related facilities including the International Fusion Materials Irradiation Facility (IFMIF).</w:t>
      </w:r>
    </w:p>
    <w:p w14:paraId="09A7968A" w14:textId="77777777" w:rsidR="006A2199" w:rsidRPr="007456CE" w:rsidRDefault="006A2199" w:rsidP="006A2199">
      <w:pPr>
        <w:rPr>
          <w:b/>
          <w:color w:val="002060"/>
          <w:lang w:val="en-GB"/>
        </w:rPr>
      </w:pPr>
      <w:r w:rsidRPr="007456CE">
        <w:rPr>
          <w:b/>
          <w:color w:val="002060"/>
          <w:lang w:val="en-GB"/>
        </w:rPr>
        <w:t>2.</w:t>
      </w:r>
      <w:r w:rsidRPr="007456CE">
        <w:rPr>
          <w:b/>
          <w:color w:val="002060"/>
          <w:lang w:val="en-GB"/>
        </w:rPr>
        <w:tab/>
        <w:t xml:space="preserve">The </w:t>
      </w:r>
      <w:r w:rsidR="0005321D" w:rsidRPr="007456CE">
        <w:rPr>
          <w:b/>
          <w:color w:val="002060"/>
          <w:lang w:val="en-GB"/>
        </w:rPr>
        <w:t xml:space="preserve">Role </w:t>
      </w:r>
      <w:r w:rsidR="00482535" w:rsidRPr="007456CE">
        <w:rPr>
          <w:b/>
          <w:color w:val="002060"/>
          <w:lang w:val="en-GB"/>
        </w:rPr>
        <w:t xml:space="preserve">and Composition </w:t>
      </w:r>
      <w:r w:rsidR="0005321D" w:rsidRPr="007456CE">
        <w:rPr>
          <w:b/>
          <w:color w:val="002060"/>
          <w:lang w:val="en-GB"/>
        </w:rPr>
        <w:t xml:space="preserve">of the </w:t>
      </w:r>
      <w:r w:rsidR="00330855" w:rsidRPr="007456CE">
        <w:rPr>
          <w:b/>
          <w:color w:val="002060"/>
          <w:lang w:val="en-GB"/>
        </w:rPr>
        <w:t>Technical Advisory Panel</w:t>
      </w:r>
    </w:p>
    <w:p w14:paraId="7D46E72C" w14:textId="77777777" w:rsidR="00487C2E" w:rsidRPr="007456CE" w:rsidRDefault="00D32FC9" w:rsidP="00487C2E">
      <w:pPr>
        <w:rPr>
          <w:color w:val="002060"/>
          <w:lang w:val="en-GB"/>
        </w:rPr>
      </w:pPr>
      <w:r w:rsidRPr="007456CE">
        <w:rPr>
          <w:color w:val="002060"/>
          <w:lang w:val="en-GB"/>
        </w:rPr>
        <w:t>T</w:t>
      </w:r>
      <w:r w:rsidR="0005321D" w:rsidRPr="007456CE">
        <w:rPr>
          <w:color w:val="002060"/>
          <w:lang w:val="en-GB"/>
        </w:rPr>
        <w:t xml:space="preserve">he </w:t>
      </w:r>
      <w:r w:rsidR="00330855" w:rsidRPr="007456CE">
        <w:rPr>
          <w:color w:val="002060"/>
          <w:lang w:val="en-GB"/>
        </w:rPr>
        <w:t xml:space="preserve">Technical Advisory Panel </w:t>
      </w:r>
      <w:r w:rsidR="00B81107" w:rsidRPr="007456CE">
        <w:rPr>
          <w:color w:val="002060"/>
          <w:lang w:val="en-GB"/>
        </w:rPr>
        <w:t>(</w:t>
      </w:r>
      <w:r w:rsidR="00330855" w:rsidRPr="007456CE">
        <w:rPr>
          <w:color w:val="002060"/>
          <w:lang w:val="en-GB"/>
        </w:rPr>
        <w:t>TAP</w:t>
      </w:r>
      <w:r w:rsidR="00B81107" w:rsidRPr="007456CE">
        <w:rPr>
          <w:color w:val="002060"/>
          <w:lang w:val="en-GB"/>
        </w:rPr>
        <w:t>)</w:t>
      </w:r>
      <w:r w:rsidR="006D08FC" w:rsidRPr="007456CE">
        <w:rPr>
          <w:color w:val="002060"/>
          <w:lang w:val="en-GB"/>
        </w:rPr>
        <w:t xml:space="preserve"> </w:t>
      </w:r>
      <w:r w:rsidR="0005321D" w:rsidRPr="007456CE">
        <w:rPr>
          <w:color w:val="002060"/>
          <w:lang w:val="en-GB"/>
        </w:rPr>
        <w:t>assist</w:t>
      </w:r>
      <w:r w:rsidR="006D08FC" w:rsidRPr="007456CE">
        <w:rPr>
          <w:color w:val="002060"/>
          <w:lang w:val="en-GB"/>
        </w:rPr>
        <w:t>s</w:t>
      </w:r>
      <w:r w:rsidR="0005321D" w:rsidRPr="007456CE">
        <w:rPr>
          <w:color w:val="002060"/>
          <w:lang w:val="en-GB"/>
        </w:rPr>
        <w:t xml:space="preserve"> the </w:t>
      </w:r>
      <w:r w:rsidR="006D08FC" w:rsidRPr="007456CE">
        <w:rPr>
          <w:color w:val="002060"/>
          <w:lang w:val="en-GB"/>
        </w:rPr>
        <w:t>GB</w:t>
      </w:r>
      <w:r w:rsidR="00487C2E" w:rsidRPr="007456CE">
        <w:rPr>
          <w:color w:val="002060"/>
          <w:lang w:val="en-GB"/>
        </w:rPr>
        <w:t xml:space="preserve"> and F4E Director in engineering, scientific and technological matters related to ITER, the Broader Approach and preparations for demonstration fusion reactors (hereinafter “DEMO”), in particular by:</w:t>
      </w:r>
    </w:p>
    <w:p w14:paraId="241F8849" w14:textId="77777777" w:rsidR="00381CCB" w:rsidRPr="00B55CDA" w:rsidRDefault="00381CCB" w:rsidP="00B55CDA">
      <w:pPr>
        <w:numPr>
          <w:ilvl w:val="0"/>
          <w:numId w:val="12"/>
        </w:numPr>
        <w:rPr>
          <w:color w:val="002060"/>
          <w:lang w:val="en-GB"/>
        </w:rPr>
      </w:pPr>
      <w:r w:rsidRPr="00B55CDA">
        <w:rPr>
          <w:color w:val="002060"/>
          <w:lang w:val="en-GB"/>
        </w:rPr>
        <w:t>Preparing opinions and recommendations on the objectives and content of project plans, work programmes and their possible revisions;</w:t>
      </w:r>
    </w:p>
    <w:p w14:paraId="68BC1163" w14:textId="77777777" w:rsidR="00381CCB" w:rsidRPr="00B55CDA" w:rsidRDefault="00381CCB" w:rsidP="00B55CDA">
      <w:pPr>
        <w:numPr>
          <w:ilvl w:val="0"/>
          <w:numId w:val="12"/>
        </w:numPr>
        <w:rPr>
          <w:color w:val="002060"/>
          <w:lang w:val="en-GB"/>
        </w:rPr>
      </w:pPr>
      <w:r w:rsidRPr="00B55CDA">
        <w:rPr>
          <w:color w:val="002060"/>
          <w:lang w:val="en-GB"/>
        </w:rPr>
        <w:t>Monitoring the technical implementation of the project plans and work programmes and providing reports to the Governing Board at appropriate intervals;</w:t>
      </w:r>
    </w:p>
    <w:p w14:paraId="11F3FE00" w14:textId="77777777" w:rsidR="00381CCB" w:rsidRPr="00B55CDA" w:rsidRDefault="00381CCB" w:rsidP="00B55CDA">
      <w:pPr>
        <w:numPr>
          <w:ilvl w:val="0"/>
          <w:numId w:val="12"/>
        </w:numPr>
        <w:rPr>
          <w:color w:val="002060"/>
          <w:lang w:val="en-GB"/>
        </w:rPr>
      </w:pPr>
      <w:r w:rsidRPr="00B55CDA">
        <w:rPr>
          <w:color w:val="002060"/>
          <w:lang w:val="en-GB"/>
        </w:rPr>
        <w:t xml:space="preserve">Promoting coherence with the activities of the Associations, in particular within the frame of the </w:t>
      </w:r>
      <w:proofErr w:type="spellStart"/>
      <w:r w:rsidRPr="00B55CDA">
        <w:rPr>
          <w:color w:val="002060"/>
          <w:lang w:val="en-GB"/>
        </w:rPr>
        <w:t>EUROfusion</w:t>
      </w:r>
      <w:proofErr w:type="spellEnd"/>
      <w:r w:rsidRPr="00B55CDA">
        <w:rPr>
          <w:color w:val="002060"/>
          <w:lang w:val="en-GB"/>
        </w:rPr>
        <w:t>;</w:t>
      </w:r>
    </w:p>
    <w:p w14:paraId="58640337" w14:textId="77777777" w:rsidR="00381CCB" w:rsidRPr="00B55CDA" w:rsidRDefault="00381CCB" w:rsidP="00B55CDA">
      <w:pPr>
        <w:numPr>
          <w:ilvl w:val="0"/>
          <w:numId w:val="12"/>
        </w:numPr>
        <w:rPr>
          <w:color w:val="002060"/>
          <w:lang w:val="en-GB"/>
        </w:rPr>
      </w:pPr>
      <w:r w:rsidRPr="00B55CDA">
        <w:rPr>
          <w:color w:val="002060"/>
          <w:lang w:val="en-GB"/>
        </w:rPr>
        <w:t>Providing advice or recommendations on specific engineering, scientific and technological issues upon request of the Director or the Governing Board;</w:t>
      </w:r>
    </w:p>
    <w:p w14:paraId="0FDC3E2F" w14:textId="77777777" w:rsidR="00381CCB" w:rsidRPr="00B55CDA" w:rsidRDefault="00381CCB" w:rsidP="00B55CDA">
      <w:pPr>
        <w:numPr>
          <w:ilvl w:val="0"/>
          <w:numId w:val="12"/>
        </w:numPr>
        <w:rPr>
          <w:color w:val="002060"/>
          <w:lang w:val="en-GB"/>
        </w:rPr>
      </w:pPr>
      <w:r w:rsidRPr="00B55CDA">
        <w:rPr>
          <w:color w:val="002060"/>
          <w:lang w:val="en-GB"/>
        </w:rPr>
        <w:t>Performing any other functions as may be delegated to the Scientific Programme Board by the Governing Board.</w:t>
      </w:r>
    </w:p>
    <w:p w14:paraId="0F4A4574" w14:textId="77777777" w:rsidR="00381CCB" w:rsidRPr="00B55CDA" w:rsidRDefault="00381CCB" w:rsidP="00B55CDA">
      <w:pPr>
        <w:ind w:left="720"/>
        <w:rPr>
          <w:color w:val="002060"/>
          <w:lang w:val="en-IE"/>
        </w:rPr>
      </w:pPr>
    </w:p>
    <w:p w14:paraId="2F572558" w14:textId="77777777" w:rsidR="00482535" w:rsidRPr="007456CE" w:rsidRDefault="00482535" w:rsidP="00482535">
      <w:pPr>
        <w:rPr>
          <w:color w:val="002060"/>
          <w:lang w:val="en-GB"/>
        </w:rPr>
      </w:pPr>
      <w:r w:rsidRPr="007456CE">
        <w:rPr>
          <w:color w:val="002060"/>
          <w:lang w:val="en-GB"/>
        </w:rPr>
        <w:t xml:space="preserve">The </w:t>
      </w:r>
      <w:r w:rsidR="00487C2E" w:rsidRPr="007456CE">
        <w:rPr>
          <w:color w:val="002060"/>
          <w:lang w:val="en-GB"/>
        </w:rPr>
        <w:t xml:space="preserve">TAP </w:t>
      </w:r>
      <w:r w:rsidRPr="007456CE">
        <w:rPr>
          <w:color w:val="002060"/>
          <w:lang w:val="en-GB"/>
        </w:rPr>
        <w:t xml:space="preserve">is composed of 13 members appointed by the GB from among persons of recognised standing and professional experience in </w:t>
      </w:r>
      <w:r w:rsidR="00487C2E" w:rsidRPr="007456CE">
        <w:rPr>
          <w:color w:val="002060"/>
          <w:lang w:val="en-GB"/>
        </w:rPr>
        <w:t xml:space="preserve">engineering, scientific, and technical matters relevant to ITER, the Broader Approach and DEMO </w:t>
      </w:r>
      <w:r w:rsidRPr="007456CE">
        <w:rPr>
          <w:color w:val="002060"/>
          <w:lang w:val="en-GB"/>
        </w:rPr>
        <w:t>(see</w:t>
      </w:r>
      <w:r w:rsidR="00235EBA" w:rsidRPr="007456CE">
        <w:rPr>
          <w:color w:val="002060"/>
          <w:lang w:val="en-GB"/>
        </w:rPr>
        <w:t xml:space="preserve"> </w:t>
      </w:r>
      <w:hyperlink r:id="rId9" w:history="1">
        <w:r w:rsidR="00235EBA" w:rsidRPr="007456CE">
          <w:rPr>
            <w:rStyle w:val="Hyperlink"/>
            <w:color w:val="002060"/>
            <w:lang w:val="en-GB"/>
          </w:rPr>
          <w:t>here</w:t>
        </w:r>
      </w:hyperlink>
      <w:r w:rsidRPr="007456CE">
        <w:rPr>
          <w:color w:val="002060"/>
          <w:lang w:val="en-GB"/>
        </w:rPr>
        <w:t xml:space="preserve"> for further information).</w:t>
      </w:r>
    </w:p>
    <w:p w14:paraId="3D406F45" w14:textId="77777777" w:rsidR="00482535" w:rsidRPr="007456CE" w:rsidRDefault="00482535" w:rsidP="00482535">
      <w:pPr>
        <w:rPr>
          <w:color w:val="002060"/>
          <w:lang w:val="en-GB"/>
        </w:rPr>
      </w:pPr>
      <w:r w:rsidRPr="007456CE">
        <w:rPr>
          <w:color w:val="002060"/>
          <w:lang w:val="en-GB"/>
        </w:rPr>
        <w:t xml:space="preserve">The term of office for members of the </w:t>
      </w:r>
      <w:r w:rsidR="00487C2E" w:rsidRPr="007456CE">
        <w:rPr>
          <w:color w:val="002060"/>
          <w:lang w:val="en-GB"/>
        </w:rPr>
        <w:t xml:space="preserve">TAP </w:t>
      </w:r>
      <w:r w:rsidRPr="007456CE">
        <w:rPr>
          <w:color w:val="002060"/>
          <w:lang w:val="en-GB"/>
        </w:rPr>
        <w:t xml:space="preserve">is two years renewable. The </w:t>
      </w:r>
      <w:r w:rsidR="00487C2E" w:rsidRPr="007456CE">
        <w:rPr>
          <w:color w:val="002060"/>
          <w:lang w:val="en-GB"/>
        </w:rPr>
        <w:t xml:space="preserve">TAP </w:t>
      </w:r>
      <w:r w:rsidRPr="007456CE">
        <w:rPr>
          <w:color w:val="002060"/>
          <w:lang w:val="en-GB"/>
        </w:rPr>
        <w:t xml:space="preserve">Chair and Vice-Chair are appointed by the GB for a period of two years, renewable once and the former </w:t>
      </w:r>
      <w:r w:rsidR="00487C2E" w:rsidRPr="007456CE">
        <w:rPr>
          <w:color w:val="002060"/>
          <w:lang w:val="en-GB"/>
        </w:rPr>
        <w:t xml:space="preserve">is </w:t>
      </w:r>
      <w:r w:rsidRPr="007456CE">
        <w:rPr>
          <w:color w:val="002060"/>
          <w:lang w:val="en-GB"/>
        </w:rPr>
        <w:t>expected to attend meetings of the GB.</w:t>
      </w:r>
    </w:p>
    <w:p w14:paraId="6BF97CC9" w14:textId="77777777" w:rsidR="00421B6D" w:rsidRPr="007456CE" w:rsidRDefault="00421B6D" w:rsidP="0005321D">
      <w:pPr>
        <w:rPr>
          <w:color w:val="002060"/>
          <w:lang w:val="en-GB"/>
        </w:rPr>
      </w:pPr>
      <w:r w:rsidRPr="007456CE">
        <w:rPr>
          <w:color w:val="002060"/>
          <w:lang w:val="en-GB"/>
        </w:rPr>
        <w:lastRenderedPageBreak/>
        <w:t xml:space="preserve">Rule 1 of the </w:t>
      </w:r>
      <w:r w:rsidR="00926A0B" w:rsidRPr="007456CE">
        <w:rPr>
          <w:color w:val="002060"/>
          <w:lang w:val="en-GB"/>
        </w:rPr>
        <w:t xml:space="preserve">TAP’s rules of procedure </w:t>
      </w:r>
      <w:r w:rsidRPr="007456CE">
        <w:rPr>
          <w:color w:val="002060"/>
          <w:lang w:val="en-GB"/>
        </w:rPr>
        <w:t>stipulate</w:t>
      </w:r>
      <w:r w:rsidR="00482535" w:rsidRPr="007456CE">
        <w:rPr>
          <w:color w:val="002060"/>
          <w:lang w:val="en-GB"/>
        </w:rPr>
        <w:t>s</w:t>
      </w:r>
      <w:r w:rsidRPr="007456CE">
        <w:rPr>
          <w:color w:val="002060"/>
          <w:lang w:val="en-GB"/>
        </w:rPr>
        <w:t xml:space="preserve"> that the </w:t>
      </w:r>
      <w:r w:rsidR="00926A0B" w:rsidRPr="007456CE">
        <w:rPr>
          <w:color w:val="002060"/>
          <w:lang w:val="en-GB"/>
        </w:rPr>
        <w:t xml:space="preserve">TAP </w:t>
      </w:r>
      <w:r w:rsidRPr="007456CE">
        <w:rPr>
          <w:color w:val="002060"/>
          <w:lang w:val="en-GB"/>
        </w:rPr>
        <w:t>members shall not be bound by any instructions and that they shall be completely independent in the performance of their duties, in the general interest of F4E.</w:t>
      </w:r>
    </w:p>
    <w:p w14:paraId="5D35193D" w14:textId="77777777" w:rsidR="00EA6D5D" w:rsidRPr="007456CE" w:rsidRDefault="00EA6D5D" w:rsidP="00EA6D5D">
      <w:pPr>
        <w:rPr>
          <w:color w:val="002060"/>
          <w:lang w:val="en-GB"/>
        </w:rPr>
      </w:pPr>
      <w:r w:rsidRPr="007456CE">
        <w:rPr>
          <w:color w:val="002060"/>
          <w:lang w:val="en-GB"/>
        </w:rPr>
        <w:t xml:space="preserve">The </w:t>
      </w:r>
      <w:r w:rsidR="00926A0B" w:rsidRPr="007456CE">
        <w:rPr>
          <w:color w:val="002060"/>
          <w:lang w:val="en-GB"/>
        </w:rPr>
        <w:t>TAP</w:t>
      </w:r>
      <w:r w:rsidRPr="007456CE">
        <w:rPr>
          <w:color w:val="002060"/>
          <w:lang w:val="en-GB"/>
        </w:rPr>
        <w:t xml:space="preserve"> meets </w:t>
      </w:r>
      <w:r w:rsidR="00926A0B" w:rsidRPr="007456CE">
        <w:rPr>
          <w:color w:val="002060"/>
          <w:lang w:val="en-GB"/>
        </w:rPr>
        <w:t>around</w:t>
      </w:r>
      <w:r w:rsidR="00235EBA" w:rsidRPr="007456CE">
        <w:rPr>
          <w:color w:val="002060"/>
          <w:lang w:val="en-GB"/>
        </w:rPr>
        <w:t xml:space="preserve"> two</w:t>
      </w:r>
      <w:r w:rsidR="00926A0B" w:rsidRPr="007456CE">
        <w:rPr>
          <w:color w:val="002060"/>
          <w:lang w:val="en-GB"/>
        </w:rPr>
        <w:t xml:space="preserve"> times </w:t>
      </w:r>
      <w:r w:rsidRPr="007456CE">
        <w:rPr>
          <w:color w:val="002060"/>
          <w:lang w:val="en-GB"/>
        </w:rPr>
        <w:t>per year usually at the headquarters of F4E in Barcelona, Spain.</w:t>
      </w:r>
    </w:p>
    <w:p w14:paraId="59161A7E" w14:textId="77777777" w:rsidR="0005321D" w:rsidRPr="007456CE" w:rsidRDefault="0005321D" w:rsidP="0005321D">
      <w:pPr>
        <w:rPr>
          <w:color w:val="002060"/>
          <w:lang w:val="en-GB"/>
        </w:rPr>
      </w:pPr>
      <w:r w:rsidRPr="007456CE">
        <w:rPr>
          <w:color w:val="002060"/>
          <w:lang w:val="en-GB"/>
        </w:rPr>
        <w:t xml:space="preserve">All documents and reports of the </w:t>
      </w:r>
      <w:r w:rsidR="00926A0B" w:rsidRPr="007456CE">
        <w:rPr>
          <w:color w:val="002060"/>
          <w:lang w:val="en-GB"/>
        </w:rPr>
        <w:t xml:space="preserve">TAP </w:t>
      </w:r>
      <w:r w:rsidRPr="007456CE">
        <w:rPr>
          <w:color w:val="002060"/>
          <w:lang w:val="en-GB"/>
        </w:rPr>
        <w:t xml:space="preserve">are in English, which is the working language of </w:t>
      </w:r>
      <w:r w:rsidR="001750FB" w:rsidRPr="007456CE">
        <w:rPr>
          <w:color w:val="002060"/>
          <w:lang w:val="en-GB"/>
        </w:rPr>
        <w:t xml:space="preserve">the </w:t>
      </w:r>
      <w:r w:rsidR="00260E8C" w:rsidRPr="007456CE">
        <w:rPr>
          <w:color w:val="002060"/>
          <w:lang w:val="en-GB"/>
        </w:rPr>
        <w:t>TAP</w:t>
      </w:r>
      <w:r w:rsidRPr="007456CE">
        <w:rPr>
          <w:color w:val="002060"/>
          <w:lang w:val="en-GB"/>
        </w:rPr>
        <w:t>.</w:t>
      </w:r>
    </w:p>
    <w:p w14:paraId="40032BBD" w14:textId="77777777" w:rsidR="0077576A" w:rsidRPr="007456CE" w:rsidRDefault="0077576A" w:rsidP="0077576A">
      <w:pPr>
        <w:rPr>
          <w:b/>
          <w:color w:val="002060"/>
          <w:lang w:val="en-GB"/>
        </w:rPr>
      </w:pPr>
      <w:r w:rsidRPr="007456CE">
        <w:rPr>
          <w:b/>
          <w:color w:val="002060"/>
          <w:lang w:val="en-GB"/>
        </w:rPr>
        <w:t>3.</w:t>
      </w:r>
      <w:r w:rsidRPr="007456CE">
        <w:rPr>
          <w:b/>
          <w:color w:val="002060"/>
          <w:lang w:val="en-GB"/>
        </w:rPr>
        <w:tab/>
        <w:t>Purpose of the Call for Expressions of Interest</w:t>
      </w:r>
    </w:p>
    <w:p w14:paraId="54B1D4F0" w14:textId="77777777" w:rsidR="002E6438" w:rsidRPr="007456CE" w:rsidRDefault="00B55CDA" w:rsidP="0005321D">
      <w:pPr>
        <w:rPr>
          <w:b/>
          <w:color w:val="002060"/>
          <w:lang w:val="en-GB"/>
        </w:rPr>
      </w:pPr>
      <w:r>
        <w:rPr>
          <w:color w:val="002060"/>
          <w:lang w:val="en-GB"/>
        </w:rPr>
        <w:t>7</w:t>
      </w:r>
      <w:r w:rsidR="009F582A">
        <w:rPr>
          <w:color w:val="002060"/>
          <w:lang w:val="en-GB"/>
        </w:rPr>
        <w:t xml:space="preserve"> </w:t>
      </w:r>
      <w:r w:rsidR="00235EBA" w:rsidRPr="007456CE">
        <w:rPr>
          <w:color w:val="002060"/>
          <w:lang w:val="en-GB"/>
        </w:rPr>
        <w:t>T</w:t>
      </w:r>
      <w:r w:rsidR="00AA215D" w:rsidRPr="007456CE">
        <w:rPr>
          <w:color w:val="002060"/>
          <w:lang w:val="en-GB"/>
        </w:rPr>
        <w:t>AP Members have completed a four-year appointment and the bi-annual renewal procedure should be completed by the end of the year</w:t>
      </w:r>
      <w:r w:rsidR="00482535" w:rsidRPr="007456CE">
        <w:rPr>
          <w:color w:val="002060"/>
          <w:lang w:val="en-GB"/>
        </w:rPr>
        <w:t>.</w:t>
      </w:r>
      <w:r w:rsidR="00081FB1" w:rsidRPr="007456CE">
        <w:rPr>
          <w:color w:val="002060"/>
          <w:lang w:val="en-GB"/>
        </w:rPr>
        <w:t xml:space="preserve"> </w:t>
      </w:r>
      <w:r w:rsidR="006D08FC" w:rsidRPr="007456CE">
        <w:rPr>
          <w:color w:val="002060"/>
          <w:lang w:val="en-GB"/>
        </w:rPr>
        <w:t xml:space="preserve">F4E is therefore publishing this call for expressions of interest to establish a reserve list from which the replacement </w:t>
      </w:r>
      <w:r w:rsidR="00926A0B" w:rsidRPr="007456CE">
        <w:rPr>
          <w:color w:val="002060"/>
          <w:lang w:val="en-GB"/>
        </w:rPr>
        <w:t xml:space="preserve">TAP </w:t>
      </w:r>
      <w:r w:rsidR="006D08FC" w:rsidRPr="007456CE">
        <w:rPr>
          <w:color w:val="002060"/>
          <w:lang w:val="en-GB"/>
        </w:rPr>
        <w:t>members may be appointed by the GB</w:t>
      </w:r>
      <w:r w:rsidR="004D05B9" w:rsidRPr="007456CE">
        <w:rPr>
          <w:color w:val="002060"/>
          <w:lang w:val="en-GB"/>
        </w:rPr>
        <w:t xml:space="preserve"> and </w:t>
      </w:r>
      <w:r w:rsidR="00926A0B" w:rsidRPr="007456CE">
        <w:rPr>
          <w:color w:val="002060"/>
          <w:lang w:val="en-GB"/>
        </w:rPr>
        <w:t xml:space="preserve">be </w:t>
      </w:r>
      <w:r w:rsidR="004D05B9" w:rsidRPr="007456CE">
        <w:rPr>
          <w:color w:val="002060"/>
          <w:lang w:val="en-GB"/>
        </w:rPr>
        <w:t>rea</w:t>
      </w:r>
      <w:r w:rsidR="00B533D3" w:rsidRPr="007456CE">
        <w:rPr>
          <w:color w:val="002060"/>
          <w:lang w:val="en-GB"/>
        </w:rPr>
        <w:t xml:space="preserve">dy to start their participation </w:t>
      </w:r>
      <w:r w:rsidR="00AA215D" w:rsidRPr="007456CE">
        <w:rPr>
          <w:color w:val="002060"/>
          <w:lang w:val="en-GB"/>
        </w:rPr>
        <w:t>in 20</w:t>
      </w:r>
      <w:r w:rsidR="006650DC" w:rsidRPr="007456CE">
        <w:rPr>
          <w:color w:val="002060"/>
          <w:lang w:val="en-GB"/>
        </w:rPr>
        <w:t>2</w:t>
      </w:r>
      <w:r w:rsidR="009C02E3">
        <w:rPr>
          <w:color w:val="002060"/>
          <w:lang w:val="en-GB"/>
        </w:rPr>
        <w:t>2</w:t>
      </w:r>
      <w:r w:rsidR="00D932E5" w:rsidRPr="007456CE">
        <w:rPr>
          <w:color w:val="002060"/>
          <w:lang w:val="en-GB"/>
        </w:rPr>
        <w:t>.</w:t>
      </w:r>
    </w:p>
    <w:p w14:paraId="4542EEE0" w14:textId="77777777" w:rsidR="0005321D" w:rsidRPr="007456CE" w:rsidRDefault="00201B73" w:rsidP="0005321D">
      <w:pPr>
        <w:rPr>
          <w:b/>
          <w:color w:val="002060"/>
          <w:lang w:val="en-GB"/>
        </w:rPr>
      </w:pPr>
      <w:r w:rsidRPr="007456CE">
        <w:rPr>
          <w:b/>
          <w:color w:val="002060"/>
          <w:lang w:val="en-GB"/>
        </w:rPr>
        <w:t>4.</w:t>
      </w:r>
      <w:r w:rsidRPr="007456CE">
        <w:rPr>
          <w:b/>
          <w:color w:val="002060"/>
          <w:lang w:val="en-GB"/>
        </w:rPr>
        <w:tab/>
        <w:t xml:space="preserve">Selection </w:t>
      </w:r>
      <w:r w:rsidR="007302F9" w:rsidRPr="007456CE">
        <w:rPr>
          <w:b/>
          <w:color w:val="002060"/>
          <w:lang w:val="en-GB"/>
        </w:rPr>
        <w:t>Criteria</w:t>
      </w:r>
    </w:p>
    <w:p w14:paraId="33D2F299" w14:textId="77777777" w:rsidR="00303BA6" w:rsidRPr="007456CE" w:rsidRDefault="00443456" w:rsidP="00201B73">
      <w:pPr>
        <w:rPr>
          <w:color w:val="002060"/>
          <w:lang w:val="en-GB"/>
        </w:rPr>
      </w:pPr>
      <w:r w:rsidRPr="007456CE">
        <w:rPr>
          <w:color w:val="002060"/>
          <w:lang w:val="en-GB"/>
        </w:rPr>
        <w:t>T</w:t>
      </w:r>
      <w:r w:rsidR="004547DF" w:rsidRPr="007456CE">
        <w:rPr>
          <w:color w:val="002060"/>
          <w:lang w:val="en-GB"/>
        </w:rPr>
        <w:t xml:space="preserve">he </w:t>
      </w:r>
      <w:r w:rsidR="00201B73" w:rsidRPr="007456CE">
        <w:rPr>
          <w:color w:val="002060"/>
          <w:lang w:val="en-GB"/>
        </w:rPr>
        <w:t>GB</w:t>
      </w:r>
      <w:r w:rsidR="004547DF" w:rsidRPr="007456CE">
        <w:rPr>
          <w:color w:val="002060"/>
          <w:lang w:val="en-GB"/>
        </w:rPr>
        <w:t xml:space="preserve"> </w:t>
      </w:r>
      <w:r w:rsidR="00A84C55" w:rsidRPr="007456CE">
        <w:rPr>
          <w:color w:val="002060"/>
          <w:lang w:val="en-GB"/>
        </w:rPr>
        <w:t>is inviting</w:t>
      </w:r>
      <w:r w:rsidR="004547DF" w:rsidRPr="007456CE">
        <w:rPr>
          <w:color w:val="002060"/>
          <w:lang w:val="en-GB"/>
        </w:rPr>
        <w:t xml:space="preserve"> </w:t>
      </w:r>
      <w:r w:rsidR="00201B73" w:rsidRPr="007456CE">
        <w:rPr>
          <w:color w:val="002060"/>
          <w:lang w:val="en-GB"/>
        </w:rPr>
        <w:t>e</w:t>
      </w:r>
      <w:r w:rsidR="00A84C55" w:rsidRPr="007456CE">
        <w:rPr>
          <w:color w:val="002060"/>
          <w:lang w:val="en-GB"/>
        </w:rPr>
        <w:t xml:space="preserve">xpressions of interest </w:t>
      </w:r>
      <w:r w:rsidR="00303BA6" w:rsidRPr="007456CE">
        <w:rPr>
          <w:color w:val="002060"/>
          <w:lang w:val="en-GB"/>
        </w:rPr>
        <w:t>from:</w:t>
      </w:r>
    </w:p>
    <w:p w14:paraId="3EB1AEA6" w14:textId="77777777" w:rsidR="009829D6" w:rsidRPr="00B94905" w:rsidRDefault="009829D6" w:rsidP="00303BA6">
      <w:pPr>
        <w:ind w:left="720"/>
        <w:rPr>
          <w:color w:val="002060"/>
          <w:lang w:val="en-GB"/>
        </w:rPr>
      </w:pPr>
      <w:r w:rsidRPr="00B94905">
        <w:rPr>
          <w:color w:val="002060"/>
          <w:lang w:val="en-GB"/>
        </w:rPr>
        <w:t>Experts of recognized standing and professional experience in engineering, scientific, and technical matters relevant to ITER, the Broader Approach and DEMO in particular for one or more of the following areas:</w:t>
      </w:r>
    </w:p>
    <w:p w14:paraId="4185F2B1" w14:textId="77777777" w:rsidR="00D468C4" w:rsidRPr="00B94905" w:rsidRDefault="006650DC" w:rsidP="006650DC">
      <w:pPr>
        <w:numPr>
          <w:ilvl w:val="0"/>
          <w:numId w:val="14"/>
        </w:numPr>
        <w:spacing w:after="0"/>
        <w:rPr>
          <w:color w:val="002060"/>
          <w:lang w:val="en-GB"/>
        </w:rPr>
      </w:pPr>
      <w:r w:rsidRPr="00B94905">
        <w:rPr>
          <w:color w:val="002060"/>
          <w:lang w:val="en-GB"/>
        </w:rPr>
        <w:t>Heating and current drive systems</w:t>
      </w:r>
      <w:r w:rsidR="00235EBA" w:rsidRPr="00B94905">
        <w:rPr>
          <w:color w:val="002060"/>
          <w:lang w:val="en-GB"/>
        </w:rPr>
        <w:t xml:space="preserve"> </w:t>
      </w:r>
    </w:p>
    <w:p w14:paraId="4ABC48B7" w14:textId="77777777" w:rsidR="00235EBA" w:rsidRPr="00B94905" w:rsidRDefault="006E469A" w:rsidP="006650DC">
      <w:pPr>
        <w:numPr>
          <w:ilvl w:val="0"/>
          <w:numId w:val="14"/>
        </w:numPr>
        <w:spacing w:after="0"/>
        <w:rPr>
          <w:color w:val="002060"/>
          <w:lang w:val="en-GB"/>
        </w:rPr>
      </w:pPr>
      <w:r w:rsidRPr="00B94905">
        <w:rPr>
          <w:color w:val="002060"/>
          <w:lang w:val="en-GB"/>
        </w:rPr>
        <w:t xml:space="preserve">Civil engineering for nuclear </w:t>
      </w:r>
      <w:r w:rsidR="006B7A0E" w:rsidRPr="00B94905">
        <w:rPr>
          <w:color w:val="002060"/>
          <w:lang w:val="en-GB"/>
        </w:rPr>
        <w:t>buildings</w:t>
      </w:r>
    </w:p>
    <w:p w14:paraId="343E7B35" w14:textId="77777777" w:rsidR="006650DC" w:rsidRPr="00B94905" w:rsidRDefault="00235EBA" w:rsidP="006650DC">
      <w:pPr>
        <w:numPr>
          <w:ilvl w:val="0"/>
          <w:numId w:val="14"/>
        </w:numPr>
        <w:spacing w:after="0"/>
        <w:rPr>
          <w:color w:val="002060"/>
          <w:lang w:val="en-GB"/>
        </w:rPr>
      </w:pPr>
      <w:r w:rsidRPr="00B94905">
        <w:rPr>
          <w:color w:val="002060"/>
          <w:lang w:val="en-GB"/>
        </w:rPr>
        <w:t>Nuclear plant design</w:t>
      </w:r>
    </w:p>
    <w:p w14:paraId="5C097B37" w14:textId="77777777" w:rsidR="0001114E" w:rsidRPr="00B94905" w:rsidRDefault="009853EA" w:rsidP="00F93244">
      <w:pPr>
        <w:numPr>
          <w:ilvl w:val="0"/>
          <w:numId w:val="14"/>
        </w:numPr>
        <w:spacing w:after="0"/>
        <w:rPr>
          <w:color w:val="002060"/>
          <w:lang w:val="en-GB"/>
        </w:rPr>
      </w:pPr>
      <w:r w:rsidRPr="00B94905">
        <w:rPr>
          <w:color w:val="002060"/>
          <w:lang w:val="en-GB"/>
        </w:rPr>
        <w:t>M</w:t>
      </w:r>
      <w:r w:rsidR="006E469A" w:rsidRPr="00B94905">
        <w:rPr>
          <w:color w:val="002060"/>
          <w:lang w:val="en-GB"/>
        </w:rPr>
        <w:t xml:space="preserve">anufacturing and welding </w:t>
      </w:r>
      <w:r w:rsidR="00822C17" w:rsidRPr="00B94905">
        <w:rPr>
          <w:color w:val="002060"/>
          <w:lang w:val="en-GB"/>
        </w:rPr>
        <w:t>of nuclear components</w:t>
      </w:r>
    </w:p>
    <w:p w14:paraId="72C8DA73" w14:textId="77777777" w:rsidR="00F93244" w:rsidRPr="00B94905" w:rsidRDefault="00F93244" w:rsidP="00F93244">
      <w:pPr>
        <w:numPr>
          <w:ilvl w:val="0"/>
          <w:numId w:val="14"/>
        </w:numPr>
        <w:spacing w:after="0"/>
        <w:rPr>
          <w:color w:val="002060"/>
          <w:lang w:val="en-GB"/>
        </w:rPr>
      </w:pPr>
      <w:r w:rsidRPr="00B94905">
        <w:rPr>
          <w:color w:val="002060"/>
          <w:lang w:val="en-GB"/>
        </w:rPr>
        <w:t>Mechanical engineering and engineering analysis;</w:t>
      </w:r>
    </w:p>
    <w:p w14:paraId="1E715614" w14:textId="77777777" w:rsidR="0059478C" w:rsidRPr="00B94905" w:rsidRDefault="000B7546" w:rsidP="00F93244">
      <w:pPr>
        <w:numPr>
          <w:ilvl w:val="0"/>
          <w:numId w:val="14"/>
        </w:numPr>
        <w:spacing w:after="0"/>
        <w:rPr>
          <w:color w:val="002060"/>
          <w:lang w:val="en-GB"/>
        </w:rPr>
      </w:pPr>
      <w:r w:rsidRPr="00B94905">
        <w:rPr>
          <w:color w:val="002060"/>
          <w:lang w:val="en-GB"/>
        </w:rPr>
        <w:t>Cryogenics</w:t>
      </w:r>
    </w:p>
    <w:p w14:paraId="7D00111B" w14:textId="77777777" w:rsidR="00AA215D" w:rsidRPr="00B94905" w:rsidRDefault="0059478C" w:rsidP="00F93244">
      <w:pPr>
        <w:numPr>
          <w:ilvl w:val="0"/>
          <w:numId w:val="14"/>
        </w:numPr>
        <w:spacing w:after="0"/>
        <w:rPr>
          <w:color w:val="002060"/>
          <w:lang w:val="en-GB"/>
        </w:rPr>
      </w:pPr>
      <w:r w:rsidRPr="00B94905">
        <w:rPr>
          <w:color w:val="002060"/>
          <w:lang w:val="en-GB"/>
        </w:rPr>
        <w:t>F</w:t>
      </w:r>
      <w:r w:rsidR="00AA215D" w:rsidRPr="00B94905">
        <w:rPr>
          <w:color w:val="002060"/>
          <w:lang w:val="en-GB"/>
        </w:rPr>
        <w:t>uel cycle</w:t>
      </w:r>
      <w:r w:rsidR="009853EA" w:rsidRPr="00B94905">
        <w:rPr>
          <w:color w:val="002060"/>
          <w:lang w:val="en-GB"/>
        </w:rPr>
        <w:t xml:space="preserve"> and Tritium Technolog</w:t>
      </w:r>
      <w:r w:rsidR="000B7546" w:rsidRPr="00B94905">
        <w:rPr>
          <w:color w:val="002060"/>
          <w:lang w:val="en-GB"/>
        </w:rPr>
        <w:t>ies</w:t>
      </w:r>
    </w:p>
    <w:p w14:paraId="069D42D5" w14:textId="77777777" w:rsidR="003A0DFC" w:rsidRPr="00B94905" w:rsidRDefault="003A0DFC" w:rsidP="003A0DFC">
      <w:pPr>
        <w:numPr>
          <w:ilvl w:val="0"/>
          <w:numId w:val="14"/>
        </w:numPr>
        <w:spacing w:after="0"/>
        <w:rPr>
          <w:color w:val="002060"/>
          <w:lang w:val="en-GB"/>
        </w:rPr>
      </w:pPr>
      <w:r w:rsidRPr="00B94905">
        <w:rPr>
          <w:color w:val="002060"/>
          <w:lang w:val="en-GB"/>
        </w:rPr>
        <w:t>Diagnostic</w:t>
      </w:r>
      <w:r w:rsidR="009464E9" w:rsidRPr="00B94905">
        <w:rPr>
          <w:color w:val="002060"/>
          <w:lang w:val="en-GB"/>
        </w:rPr>
        <w:t>s</w:t>
      </w:r>
    </w:p>
    <w:p w14:paraId="5A1988F8" w14:textId="77777777" w:rsidR="00F93244" w:rsidRPr="00B94905" w:rsidRDefault="009853EA" w:rsidP="00F93244">
      <w:pPr>
        <w:numPr>
          <w:ilvl w:val="0"/>
          <w:numId w:val="14"/>
        </w:numPr>
        <w:spacing w:after="0"/>
        <w:rPr>
          <w:color w:val="002060"/>
          <w:lang w:val="en-GB"/>
        </w:rPr>
      </w:pPr>
      <w:r w:rsidRPr="00B94905">
        <w:rPr>
          <w:color w:val="002060"/>
          <w:lang w:val="en-GB"/>
        </w:rPr>
        <w:t>Remote handling systems</w:t>
      </w:r>
    </w:p>
    <w:p w14:paraId="20A876A6" w14:textId="77777777" w:rsidR="00F93244" w:rsidRPr="007456CE" w:rsidRDefault="00F93244" w:rsidP="00F93244">
      <w:pPr>
        <w:spacing w:before="120" w:after="120"/>
        <w:ind w:left="720"/>
        <w:rPr>
          <w:color w:val="002060"/>
          <w:lang w:val="en-GB"/>
        </w:rPr>
      </w:pPr>
      <w:r w:rsidRPr="007456CE">
        <w:rPr>
          <w:color w:val="002060"/>
          <w:lang w:val="en-GB"/>
        </w:rPr>
        <w:t>Other areas of interest include:</w:t>
      </w:r>
    </w:p>
    <w:p w14:paraId="79DC8F00" w14:textId="77777777" w:rsidR="009853EA" w:rsidRPr="00B94905" w:rsidRDefault="009853EA" w:rsidP="00481AAB">
      <w:pPr>
        <w:numPr>
          <w:ilvl w:val="0"/>
          <w:numId w:val="14"/>
        </w:numPr>
        <w:spacing w:after="0" w:line="240" w:lineRule="auto"/>
        <w:ind w:left="1434" w:hanging="357"/>
        <w:rPr>
          <w:color w:val="002060"/>
          <w:lang w:val="en-GB"/>
        </w:rPr>
      </w:pPr>
      <w:r w:rsidRPr="00B94905">
        <w:rPr>
          <w:color w:val="002060"/>
          <w:lang w:val="en-GB"/>
        </w:rPr>
        <w:t>General machine systems and operations.</w:t>
      </w:r>
    </w:p>
    <w:p w14:paraId="1D66E4E5" w14:textId="77777777" w:rsidR="00235EBA" w:rsidRPr="00B94905" w:rsidRDefault="00235EBA" w:rsidP="00481AAB">
      <w:pPr>
        <w:pStyle w:val="ListParagraph"/>
        <w:numPr>
          <w:ilvl w:val="0"/>
          <w:numId w:val="14"/>
        </w:numPr>
        <w:spacing w:after="0" w:line="240" w:lineRule="auto"/>
        <w:ind w:left="1434" w:hanging="357"/>
        <w:rPr>
          <w:color w:val="002060"/>
          <w:lang w:val="en-GB"/>
        </w:rPr>
      </w:pPr>
      <w:r w:rsidRPr="00B94905">
        <w:rPr>
          <w:color w:val="002060"/>
          <w:lang w:val="en-GB"/>
        </w:rPr>
        <w:t>Plasma physics</w:t>
      </w:r>
    </w:p>
    <w:p w14:paraId="0F67DC44" w14:textId="77777777" w:rsidR="0001114E" w:rsidRPr="00B94905" w:rsidRDefault="0001114E" w:rsidP="00481AAB">
      <w:pPr>
        <w:pStyle w:val="ListParagraph"/>
        <w:numPr>
          <w:ilvl w:val="0"/>
          <w:numId w:val="14"/>
        </w:numPr>
        <w:spacing w:after="0" w:line="240" w:lineRule="auto"/>
        <w:ind w:left="1434" w:hanging="357"/>
        <w:rPr>
          <w:color w:val="002060"/>
          <w:lang w:val="en-GB"/>
        </w:rPr>
      </w:pPr>
      <w:r w:rsidRPr="00B94905">
        <w:rPr>
          <w:color w:val="002060"/>
          <w:lang w:val="en-GB"/>
        </w:rPr>
        <w:t>Plasma engineering;</w:t>
      </w:r>
    </w:p>
    <w:p w14:paraId="1E79E396" w14:textId="77777777" w:rsidR="0001114E" w:rsidRPr="00B94905" w:rsidRDefault="0001114E" w:rsidP="00481AAB">
      <w:pPr>
        <w:pStyle w:val="ListParagraph"/>
        <w:numPr>
          <w:ilvl w:val="0"/>
          <w:numId w:val="14"/>
        </w:numPr>
        <w:spacing w:after="0" w:line="240" w:lineRule="auto"/>
        <w:ind w:left="1434" w:hanging="357"/>
        <w:rPr>
          <w:color w:val="002060"/>
          <w:lang w:val="en-GB"/>
        </w:rPr>
      </w:pPr>
      <w:r w:rsidRPr="00B94905">
        <w:rPr>
          <w:color w:val="002060"/>
          <w:lang w:val="en-GB"/>
        </w:rPr>
        <w:t>Vacuum technologies and components.</w:t>
      </w:r>
    </w:p>
    <w:p w14:paraId="451CC4E3" w14:textId="77777777" w:rsidR="009829D6" w:rsidRPr="00B94905" w:rsidRDefault="009829D6" w:rsidP="00481AAB">
      <w:pPr>
        <w:numPr>
          <w:ilvl w:val="0"/>
          <w:numId w:val="14"/>
        </w:numPr>
        <w:spacing w:after="0" w:line="240" w:lineRule="auto"/>
        <w:ind w:left="1434" w:hanging="357"/>
        <w:rPr>
          <w:color w:val="002060"/>
          <w:lang w:val="en-GB"/>
        </w:rPr>
      </w:pPr>
      <w:r w:rsidRPr="00B94905">
        <w:rPr>
          <w:color w:val="002060"/>
          <w:lang w:val="en-GB"/>
        </w:rPr>
        <w:t>Superconducting cables and magnets;</w:t>
      </w:r>
    </w:p>
    <w:p w14:paraId="7BBA18AB" w14:textId="77777777" w:rsidR="009829D6" w:rsidRPr="00B94905" w:rsidRDefault="009829D6" w:rsidP="00481AAB">
      <w:pPr>
        <w:numPr>
          <w:ilvl w:val="0"/>
          <w:numId w:val="14"/>
        </w:numPr>
        <w:spacing w:after="0" w:line="240" w:lineRule="auto"/>
        <w:ind w:left="1434" w:hanging="357"/>
        <w:rPr>
          <w:color w:val="002060"/>
          <w:lang w:val="en-GB"/>
        </w:rPr>
      </w:pPr>
      <w:r w:rsidRPr="00B94905">
        <w:rPr>
          <w:color w:val="002060"/>
          <w:lang w:val="en-GB"/>
        </w:rPr>
        <w:t>Components subjected to high heat loads;</w:t>
      </w:r>
    </w:p>
    <w:p w14:paraId="2D516104" w14:textId="77777777" w:rsidR="009853EA" w:rsidRPr="00B94905" w:rsidRDefault="009853EA" w:rsidP="00481AAB">
      <w:pPr>
        <w:numPr>
          <w:ilvl w:val="0"/>
          <w:numId w:val="14"/>
        </w:numPr>
        <w:spacing w:after="0" w:line="240" w:lineRule="auto"/>
        <w:ind w:left="1434" w:hanging="357"/>
        <w:rPr>
          <w:color w:val="002060"/>
          <w:lang w:val="en-GB"/>
        </w:rPr>
      </w:pPr>
      <w:r w:rsidRPr="00B94905">
        <w:rPr>
          <w:color w:val="002060"/>
          <w:lang w:val="en-GB"/>
        </w:rPr>
        <w:t>Materials and nuclear aspects/neutronics;</w:t>
      </w:r>
    </w:p>
    <w:p w14:paraId="2603AAE6" w14:textId="77777777" w:rsidR="00235EBA" w:rsidRPr="007456CE" w:rsidRDefault="00235EBA" w:rsidP="00235EBA">
      <w:pPr>
        <w:spacing w:after="0" w:line="240" w:lineRule="auto"/>
        <w:ind w:left="1440"/>
        <w:rPr>
          <w:b/>
          <w:color w:val="002060"/>
          <w:lang w:val="en-GB"/>
        </w:rPr>
      </w:pPr>
    </w:p>
    <w:p w14:paraId="75C0083A" w14:textId="77777777" w:rsidR="007302F9" w:rsidRPr="007456CE" w:rsidRDefault="00443456" w:rsidP="00201B73">
      <w:pPr>
        <w:rPr>
          <w:color w:val="002060"/>
          <w:lang w:val="en-GB"/>
        </w:rPr>
      </w:pPr>
      <w:r w:rsidRPr="007456CE">
        <w:rPr>
          <w:color w:val="002060"/>
          <w:lang w:val="en-GB"/>
        </w:rPr>
        <w:t>I</w:t>
      </w:r>
      <w:r w:rsidR="002C7DA2" w:rsidRPr="007456CE">
        <w:rPr>
          <w:color w:val="002060"/>
          <w:lang w:val="en-GB"/>
        </w:rPr>
        <w:t xml:space="preserve">n order for TAP to be able to cover an as broad as possible field of expertise, </w:t>
      </w:r>
      <w:r w:rsidR="007302F9" w:rsidRPr="007456CE">
        <w:rPr>
          <w:color w:val="002060"/>
          <w:lang w:val="en-GB"/>
        </w:rPr>
        <w:t xml:space="preserve">applications shall be submitted to a comparative process carried out by the GB’s </w:t>
      </w:r>
      <w:r w:rsidR="00C3182B" w:rsidRPr="007456CE">
        <w:rPr>
          <w:color w:val="002060"/>
          <w:lang w:val="en-GB"/>
        </w:rPr>
        <w:t>selection committee described below in particular on the basis of the following selection criteria:</w:t>
      </w:r>
    </w:p>
    <w:p w14:paraId="63088EA2" w14:textId="77777777" w:rsidR="00C3182B" w:rsidRPr="007456CE" w:rsidRDefault="009829D6" w:rsidP="00C205FB">
      <w:pPr>
        <w:numPr>
          <w:ilvl w:val="0"/>
          <w:numId w:val="11"/>
        </w:numPr>
        <w:spacing w:after="120"/>
        <w:ind w:left="714" w:hanging="357"/>
        <w:rPr>
          <w:color w:val="002060"/>
          <w:lang w:val="en-GB"/>
        </w:rPr>
      </w:pPr>
      <w:r w:rsidRPr="007456CE">
        <w:rPr>
          <w:color w:val="002060"/>
          <w:lang w:val="en-GB"/>
        </w:rPr>
        <w:t>An i</w:t>
      </w:r>
      <w:r w:rsidR="00C3182B" w:rsidRPr="007456CE">
        <w:rPr>
          <w:color w:val="002060"/>
          <w:lang w:val="en-GB"/>
        </w:rPr>
        <w:t xml:space="preserve">n depth </w:t>
      </w:r>
      <w:r w:rsidRPr="007456CE">
        <w:rPr>
          <w:color w:val="002060"/>
          <w:lang w:val="en-GB"/>
        </w:rPr>
        <w:t xml:space="preserve">knowledge and </w:t>
      </w:r>
      <w:r w:rsidR="00C3182B" w:rsidRPr="007456CE">
        <w:rPr>
          <w:color w:val="002060"/>
          <w:lang w:val="en-GB"/>
        </w:rPr>
        <w:t xml:space="preserve">experience </w:t>
      </w:r>
      <w:r w:rsidRPr="007456CE">
        <w:rPr>
          <w:color w:val="002060"/>
          <w:lang w:val="en-GB"/>
        </w:rPr>
        <w:t xml:space="preserve">of </w:t>
      </w:r>
      <w:r w:rsidR="002C7DA2" w:rsidRPr="007456CE">
        <w:rPr>
          <w:color w:val="002060"/>
          <w:lang w:val="en-GB"/>
        </w:rPr>
        <w:t xml:space="preserve">at least </w:t>
      </w:r>
      <w:r w:rsidRPr="007456CE">
        <w:rPr>
          <w:color w:val="002060"/>
          <w:lang w:val="en-GB"/>
        </w:rPr>
        <w:t>one of the above-mentioned areas will be considered essential</w:t>
      </w:r>
      <w:r w:rsidR="00C3182B" w:rsidRPr="007456CE">
        <w:rPr>
          <w:color w:val="002060"/>
          <w:lang w:val="en-GB"/>
        </w:rPr>
        <w:t>;</w:t>
      </w:r>
    </w:p>
    <w:p w14:paraId="5A54B68A" w14:textId="77777777" w:rsidR="00C3182B" w:rsidRPr="007456CE" w:rsidRDefault="00C3182B" w:rsidP="00C205FB">
      <w:pPr>
        <w:numPr>
          <w:ilvl w:val="0"/>
          <w:numId w:val="11"/>
        </w:numPr>
        <w:spacing w:after="120"/>
        <w:ind w:left="714" w:hanging="357"/>
        <w:rPr>
          <w:color w:val="002060"/>
          <w:lang w:val="en-GB"/>
        </w:rPr>
      </w:pPr>
      <w:r w:rsidRPr="007456CE">
        <w:rPr>
          <w:color w:val="002060"/>
          <w:lang w:val="en-GB"/>
        </w:rPr>
        <w:t xml:space="preserve">A </w:t>
      </w:r>
      <w:r w:rsidR="009829D6" w:rsidRPr="007456CE">
        <w:rPr>
          <w:color w:val="002060"/>
          <w:lang w:val="en-GB"/>
        </w:rPr>
        <w:t>Ph.D. or equivalent post-graduate qualification</w:t>
      </w:r>
      <w:r w:rsidRPr="007456CE">
        <w:rPr>
          <w:color w:val="002060"/>
          <w:lang w:val="en-GB"/>
        </w:rPr>
        <w:t xml:space="preserve"> in </w:t>
      </w:r>
      <w:r w:rsidR="009829D6" w:rsidRPr="007456CE">
        <w:rPr>
          <w:color w:val="002060"/>
          <w:lang w:val="en-GB"/>
        </w:rPr>
        <w:t xml:space="preserve">engineering, physics </w:t>
      </w:r>
      <w:r w:rsidRPr="007456CE">
        <w:rPr>
          <w:color w:val="002060"/>
          <w:lang w:val="en-GB"/>
        </w:rPr>
        <w:t>or equivalent will be considered advantageous;</w:t>
      </w:r>
    </w:p>
    <w:p w14:paraId="7EEBB63A" w14:textId="77777777" w:rsidR="00C3182B" w:rsidRPr="007456CE" w:rsidRDefault="00C3182B" w:rsidP="00C205FB">
      <w:pPr>
        <w:numPr>
          <w:ilvl w:val="0"/>
          <w:numId w:val="11"/>
        </w:numPr>
        <w:spacing w:after="120"/>
        <w:ind w:left="714" w:hanging="357"/>
        <w:rPr>
          <w:color w:val="002060"/>
          <w:lang w:val="en-GB"/>
        </w:rPr>
      </w:pPr>
      <w:r w:rsidRPr="007456CE">
        <w:rPr>
          <w:color w:val="002060"/>
          <w:lang w:val="en-GB"/>
        </w:rPr>
        <w:t>Knowledge of technical and engineering aspects of the ITER project and of related activities will be considered advantageous;</w:t>
      </w:r>
    </w:p>
    <w:p w14:paraId="33BAD711" w14:textId="77777777" w:rsidR="00C3182B" w:rsidRPr="007456CE" w:rsidRDefault="00C3182B" w:rsidP="00C205FB">
      <w:pPr>
        <w:numPr>
          <w:ilvl w:val="0"/>
          <w:numId w:val="11"/>
        </w:numPr>
        <w:spacing w:after="120"/>
        <w:ind w:left="714" w:hanging="357"/>
        <w:rPr>
          <w:color w:val="002060"/>
          <w:lang w:val="en-GB"/>
        </w:rPr>
      </w:pPr>
      <w:r w:rsidRPr="007456CE">
        <w:rPr>
          <w:color w:val="002060"/>
          <w:lang w:val="en-GB"/>
        </w:rPr>
        <w:t>Professional experience in a multidisciplinary environment, preferably in an international context will be considered to be advantageous;</w:t>
      </w:r>
    </w:p>
    <w:p w14:paraId="21D974BB" w14:textId="77777777" w:rsidR="00C3182B" w:rsidRPr="007456CE" w:rsidRDefault="00135903" w:rsidP="00C205FB">
      <w:pPr>
        <w:numPr>
          <w:ilvl w:val="0"/>
          <w:numId w:val="11"/>
        </w:numPr>
        <w:spacing w:after="120"/>
        <w:ind w:left="714" w:hanging="357"/>
        <w:rPr>
          <w:color w:val="002060"/>
          <w:lang w:val="en-GB"/>
        </w:rPr>
      </w:pPr>
      <w:r w:rsidRPr="007456CE">
        <w:rPr>
          <w:color w:val="002060"/>
          <w:lang w:val="en-GB"/>
        </w:rPr>
        <w:t>Very good p</w:t>
      </w:r>
      <w:r w:rsidR="00C3182B" w:rsidRPr="007456CE">
        <w:rPr>
          <w:color w:val="002060"/>
          <w:lang w:val="en-GB"/>
        </w:rPr>
        <w:t>roven written and oral communication skills in English and experience of participation in meetings of experts and committees will be considered essential.</w:t>
      </w:r>
    </w:p>
    <w:p w14:paraId="2E5FDD56" w14:textId="77777777" w:rsidR="007302F9" w:rsidRPr="007456CE" w:rsidRDefault="007302F9" w:rsidP="00201B73">
      <w:pPr>
        <w:rPr>
          <w:b/>
          <w:color w:val="002060"/>
          <w:lang w:val="en-GB"/>
        </w:rPr>
      </w:pPr>
      <w:r w:rsidRPr="007456CE">
        <w:rPr>
          <w:b/>
          <w:color w:val="002060"/>
          <w:lang w:val="en-GB"/>
        </w:rPr>
        <w:t>5.</w:t>
      </w:r>
      <w:r w:rsidRPr="007456CE">
        <w:rPr>
          <w:b/>
          <w:color w:val="002060"/>
          <w:lang w:val="en-GB"/>
        </w:rPr>
        <w:tab/>
        <w:t>Selection Process</w:t>
      </w:r>
    </w:p>
    <w:p w14:paraId="2EBAF6F2" w14:textId="77777777" w:rsidR="00201B73" w:rsidRPr="007456CE" w:rsidRDefault="00201B73" w:rsidP="00201B73">
      <w:pPr>
        <w:rPr>
          <w:color w:val="002060"/>
          <w:lang w:val="en-GB"/>
        </w:rPr>
      </w:pPr>
      <w:r w:rsidRPr="007456CE">
        <w:rPr>
          <w:color w:val="002060"/>
          <w:lang w:val="en-GB"/>
        </w:rPr>
        <w:lastRenderedPageBreak/>
        <w:t>A selection committee</w:t>
      </w:r>
      <w:r w:rsidR="007302F9" w:rsidRPr="007456CE">
        <w:rPr>
          <w:color w:val="002060"/>
          <w:lang w:val="en-GB"/>
        </w:rPr>
        <w:t xml:space="preserve"> established by the GB</w:t>
      </w:r>
      <w:r w:rsidRPr="007456CE">
        <w:rPr>
          <w:color w:val="002060"/>
          <w:lang w:val="en-GB"/>
        </w:rPr>
        <w:t xml:space="preserve">, chaired by the GB Chair or Vice-Chair and </w:t>
      </w:r>
      <w:r w:rsidR="00164829" w:rsidRPr="007456CE">
        <w:rPr>
          <w:color w:val="002060"/>
          <w:lang w:val="en-GB"/>
        </w:rPr>
        <w:t xml:space="preserve">also </w:t>
      </w:r>
      <w:r w:rsidRPr="007456CE">
        <w:rPr>
          <w:color w:val="002060"/>
          <w:lang w:val="en-GB"/>
        </w:rPr>
        <w:t xml:space="preserve">composed of </w:t>
      </w:r>
      <w:r w:rsidR="0013187E" w:rsidRPr="007456CE">
        <w:rPr>
          <w:color w:val="002060"/>
          <w:lang w:val="en-GB"/>
        </w:rPr>
        <w:t xml:space="preserve">the TAP </w:t>
      </w:r>
      <w:r w:rsidRPr="007456CE">
        <w:rPr>
          <w:color w:val="002060"/>
          <w:lang w:val="en-GB"/>
        </w:rPr>
        <w:t>Chair</w:t>
      </w:r>
      <w:r w:rsidR="0013187E" w:rsidRPr="007456CE">
        <w:rPr>
          <w:color w:val="002060"/>
          <w:lang w:val="en-GB"/>
        </w:rPr>
        <w:t xml:space="preserve"> and Vice-Chair</w:t>
      </w:r>
      <w:r w:rsidRPr="007456CE">
        <w:rPr>
          <w:color w:val="002060"/>
          <w:lang w:val="en-GB"/>
        </w:rPr>
        <w:t>, will</w:t>
      </w:r>
      <w:r w:rsidR="00CD1175" w:rsidRPr="007456CE">
        <w:rPr>
          <w:color w:val="002060"/>
          <w:lang w:val="en-GB"/>
        </w:rPr>
        <w:t xml:space="preserve"> </w:t>
      </w:r>
      <w:r w:rsidRPr="007456CE">
        <w:rPr>
          <w:color w:val="002060"/>
          <w:lang w:val="en-GB"/>
        </w:rPr>
        <w:t>review the expressions of interest and draw up a short list</w:t>
      </w:r>
      <w:r w:rsidR="00CD1175" w:rsidRPr="007456CE">
        <w:rPr>
          <w:color w:val="002060"/>
          <w:lang w:val="en-GB"/>
        </w:rPr>
        <w:t xml:space="preserve"> of </w:t>
      </w:r>
      <w:r w:rsidR="00FB094F" w:rsidRPr="007456CE">
        <w:rPr>
          <w:color w:val="002060"/>
          <w:lang w:val="en-GB"/>
        </w:rPr>
        <w:t xml:space="preserve">the most suitably qualified </w:t>
      </w:r>
      <w:r w:rsidR="00164829" w:rsidRPr="007456CE">
        <w:rPr>
          <w:color w:val="002060"/>
          <w:lang w:val="en-GB"/>
        </w:rPr>
        <w:t xml:space="preserve">experts </w:t>
      </w:r>
      <w:r w:rsidR="00CD1175" w:rsidRPr="007456CE">
        <w:rPr>
          <w:color w:val="002060"/>
          <w:lang w:val="en-GB"/>
        </w:rPr>
        <w:t xml:space="preserve">that are deemed to adequately possess qualities referred to in the previous paragraph. </w:t>
      </w:r>
      <w:r w:rsidR="00F72AE1" w:rsidRPr="007456CE">
        <w:rPr>
          <w:color w:val="002060"/>
        </w:rPr>
        <w:t xml:space="preserve"> </w:t>
      </w:r>
      <w:r w:rsidR="00F72AE1" w:rsidRPr="007456CE">
        <w:rPr>
          <w:color w:val="002060"/>
          <w:lang w:val="en-GB"/>
        </w:rPr>
        <w:t xml:space="preserve">The short list will be drawn </w:t>
      </w:r>
      <w:r w:rsidR="00260E8C" w:rsidRPr="007456CE">
        <w:rPr>
          <w:color w:val="002060"/>
          <w:lang w:val="en-GB"/>
        </w:rPr>
        <w:t xml:space="preserve">up </w:t>
      </w:r>
      <w:r w:rsidR="00F72AE1" w:rsidRPr="007456CE">
        <w:rPr>
          <w:color w:val="002060"/>
          <w:lang w:val="en-GB"/>
        </w:rPr>
        <w:t>to cover, as far as possible, in a balanced way the needed competences, and will be transmitted to the GB.</w:t>
      </w:r>
    </w:p>
    <w:p w14:paraId="55A07F6C" w14:textId="77777777" w:rsidR="00CD1175" w:rsidRPr="007456CE" w:rsidRDefault="007302F9" w:rsidP="00CD1175">
      <w:pPr>
        <w:rPr>
          <w:b/>
          <w:color w:val="002060"/>
          <w:lang w:val="en-GB"/>
        </w:rPr>
      </w:pPr>
      <w:r w:rsidRPr="007456CE">
        <w:rPr>
          <w:b/>
          <w:color w:val="002060"/>
          <w:lang w:val="en-GB"/>
        </w:rPr>
        <w:t>6</w:t>
      </w:r>
      <w:r w:rsidR="00CD1175" w:rsidRPr="007456CE">
        <w:rPr>
          <w:b/>
          <w:color w:val="002060"/>
          <w:lang w:val="en-GB"/>
        </w:rPr>
        <w:t>.</w:t>
      </w:r>
      <w:r w:rsidR="00CD1175" w:rsidRPr="007456CE">
        <w:rPr>
          <w:b/>
          <w:color w:val="002060"/>
          <w:lang w:val="en-GB"/>
        </w:rPr>
        <w:tab/>
        <w:t>Appointment, terms and reserve list</w:t>
      </w:r>
    </w:p>
    <w:p w14:paraId="09454674" w14:textId="77777777" w:rsidR="00CD1175" w:rsidRPr="007456CE" w:rsidRDefault="00CD1175" w:rsidP="00CD1175">
      <w:pPr>
        <w:rPr>
          <w:color w:val="002060"/>
          <w:lang w:val="en-GB"/>
        </w:rPr>
      </w:pPr>
      <w:r w:rsidRPr="007456CE">
        <w:rPr>
          <w:color w:val="002060"/>
          <w:lang w:val="en-GB"/>
        </w:rPr>
        <w:t>In a</w:t>
      </w:r>
      <w:r w:rsidR="0013187E" w:rsidRPr="007456CE">
        <w:rPr>
          <w:color w:val="002060"/>
          <w:lang w:val="en-GB"/>
        </w:rPr>
        <w:t xml:space="preserve">ccordance with to Article </w:t>
      </w:r>
      <w:r w:rsidR="001750FB" w:rsidRPr="007456CE">
        <w:rPr>
          <w:color w:val="002060"/>
          <w:lang w:val="en-GB"/>
        </w:rPr>
        <w:t>6</w:t>
      </w:r>
      <w:r w:rsidR="0013187E" w:rsidRPr="007456CE">
        <w:rPr>
          <w:color w:val="002060"/>
          <w:lang w:val="en-GB"/>
        </w:rPr>
        <w:t>(3)(q</w:t>
      </w:r>
      <w:r w:rsidRPr="007456CE">
        <w:rPr>
          <w:color w:val="002060"/>
          <w:lang w:val="en-GB"/>
        </w:rPr>
        <w:t xml:space="preserve">) of the Statutes annexed to the Council Decision (Euratom) No 198/2007, the GB will appoint the </w:t>
      </w:r>
      <w:r w:rsidR="0013187E" w:rsidRPr="007456CE">
        <w:rPr>
          <w:color w:val="002060"/>
          <w:lang w:val="en-GB"/>
        </w:rPr>
        <w:t xml:space="preserve">TAP </w:t>
      </w:r>
      <w:r w:rsidRPr="007456CE">
        <w:rPr>
          <w:color w:val="002060"/>
          <w:lang w:val="en-GB"/>
        </w:rPr>
        <w:t xml:space="preserve">members, Chair and Vice-Chair by </w:t>
      </w:r>
      <w:r w:rsidR="0013187E" w:rsidRPr="007456CE">
        <w:rPr>
          <w:color w:val="002060"/>
          <w:lang w:val="en-GB"/>
        </w:rPr>
        <w:t xml:space="preserve">simple </w:t>
      </w:r>
      <w:r w:rsidRPr="007456CE">
        <w:rPr>
          <w:color w:val="002060"/>
          <w:lang w:val="en-GB"/>
        </w:rPr>
        <w:t>majority</w:t>
      </w:r>
      <w:r w:rsidR="00164829" w:rsidRPr="007456CE">
        <w:rPr>
          <w:color w:val="002060"/>
          <w:lang w:val="en-GB"/>
        </w:rPr>
        <w:t xml:space="preserve"> from among those experts in the short-list</w:t>
      </w:r>
      <w:r w:rsidRPr="007456CE">
        <w:rPr>
          <w:color w:val="002060"/>
          <w:lang w:val="en-GB"/>
        </w:rPr>
        <w:t xml:space="preserve">. </w:t>
      </w:r>
      <w:r w:rsidR="0013187E" w:rsidRPr="007456CE">
        <w:rPr>
          <w:color w:val="002060"/>
          <w:lang w:val="en-GB"/>
        </w:rPr>
        <w:t xml:space="preserve">TAP </w:t>
      </w:r>
      <w:r w:rsidRPr="007456CE">
        <w:rPr>
          <w:color w:val="002060"/>
          <w:lang w:val="en-GB"/>
        </w:rPr>
        <w:t xml:space="preserve">members </w:t>
      </w:r>
      <w:r w:rsidR="00164829" w:rsidRPr="007456CE">
        <w:rPr>
          <w:color w:val="002060"/>
          <w:lang w:val="en-GB"/>
        </w:rPr>
        <w:t xml:space="preserve">are </w:t>
      </w:r>
      <w:r w:rsidRPr="007456CE">
        <w:rPr>
          <w:color w:val="002060"/>
          <w:lang w:val="en-GB"/>
        </w:rPr>
        <w:t xml:space="preserve">appointed by the GB in a personal capacity and therefore </w:t>
      </w:r>
      <w:r w:rsidR="00164829" w:rsidRPr="007456CE">
        <w:rPr>
          <w:color w:val="002060"/>
          <w:lang w:val="en-GB"/>
        </w:rPr>
        <w:t xml:space="preserve">cannot </w:t>
      </w:r>
      <w:r w:rsidRPr="007456CE">
        <w:rPr>
          <w:color w:val="002060"/>
          <w:lang w:val="en-GB"/>
        </w:rPr>
        <w:t xml:space="preserve">delegate their responsibilities to another member or a third party. </w:t>
      </w:r>
    </w:p>
    <w:p w14:paraId="41AC790D" w14:textId="77777777" w:rsidR="00CD1175" w:rsidRPr="007456CE" w:rsidRDefault="00CD1175" w:rsidP="00CD1175">
      <w:pPr>
        <w:rPr>
          <w:color w:val="002060"/>
          <w:lang w:val="en-GB"/>
        </w:rPr>
      </w:pPr>
      <w:r w:rsidRPr="007456CE">
        <w:rPr>
          <w:color w:val="002060"/>
          <w:lang w:val="en-GB"/>
        </w:rPr>
        <w:t xml:space="preserve">Experts who are not appointed as members of the </w:t>
      </w:r>
      <w:r w:rsidR="0013187E" w:rsidRPr="007456CE">
        <w:rPr>
          <w:color w:val="002060"/>
          <w:lang w:val="en-GB"/>
        </w:rPr>
        <w:t xml:space="preserve">TAP </w:t>
      </w:r>
      <w:r w:rsidRPr="007456CE">
        <w:rPr>
          <w:color w:val="002060"/>
          <w:lang w:val="en-GB"/>
        </w:rPr>
        <w:t xml:space="preserve">nor discarded in the selection </w:t>
      </w:r>
      <w:r w:rsidR="00D32FC9" w:rsidRPr="007456CE">
        <w:rPr>
          <w:color w:val="002060"/>
          <w:lang w:val="en-GB"/>
        </w:rPr>
        <w:t>may</w:t>
      </w:r>
      <w:r w:rsidRPr="007456CE">
        <w:rPr>
          <w:color w:val="002060"/>
          <w:lang w:val="en-GB"/>
        </w:rPr>
        <w:t xml:space="preserve"> be retained on a reserve list</w:t>
      </w:r>
      <w:r w:rsidR="00D32FC9" w:rsidRPr="007456CE">
        <w:rPr>
          <w:color w:val="002060"/>
          <w:lang w:val="en-GB"/>
        </w:rPr>
        <w:t xml:space="preserve"> at the discretion of the GB</w:t>
      </w:r>
      <w:r w:rsidRPr="007456CE">
        <w:rPr>
          <w:color w:val="002060"/>
          <w:lang w:val="en-GB"/>
        </w:rPr>
        <w:t xml:space="preserve">. The </w:t>
      </w:r>
      <w:r w:rsidR="00164829" w:rsidRPr="007456CE">
        <w:rPr>
          <w:color w:val="002060"/>
          <w:lang w:val="en-GB"/>
        </w:rPr>
        <w:t>experts</w:t>
      </w:r>
      <w:r w:rsidRPr="007456CE">
        <w:rPr>
          <w:color w:val="002060"/>
          <w:lang w:val="en-GB"/>
        </w:rPr>
        <w:t xml:space="preserve"> on this reserve list may be invited to fill </w:t>
      </w:r>
      <w:r w:rsidR="00C205FB" w:rsidRPr="007456CE">
        <w:rPr>
          <w:color w:val="002060"/>
          <w:lang w:val="en-GB"/>
        </w:rPr>
        <w:t>any vacancies that arise</w:t>
      </w:r>
      <w:r w:rsidRPr="007456CE">
        <w:rPr>
          <w:color w:val="002060"/>
          <w:lang w:val="en-GB"/>
        </w:rPr>
        <w:t>. However, inclusion in the reserve list does not create an entitlement to be</w:t>
      </w:r>
      <w:r w:rsidR="00164829" w:rsidRPr="007456CE">
        <w:rPr>
          <w:color w:val="002060"/>
          <w:lang w:val="en-GB"/>
        </w:rPr>
        <w:t>come</w:t>
      </w:r>
      <w:r w:rsidRPr="007456CE">
        <w:rPr>
          <w:color w:val="002060"/>
          <w:lang w:val="en-GB"/>
        </w:rPr>
        <w:t xml:space="preserve"> a member of the </w:t>
      </w:r>
      <w:r w:rsidR="0013187E" w:rsidRPr="007456CE">
        <w:rPr>
          <w:color w:val="002060"/>
          <w:lang w:val="en-GB"/>
        </w:rPr>
        <w:t>TAP</w:t>
      </w:r>
      <w:r w:rsidRPr="007456CE">
        <w:rPr>
          <w:color w:val="002060"/>
          <w:lang w:val="en-GB"/>
        </w:rPr>
        <w:t>. The reserve list shall be valid for a period of two years from its approval; its validity can be extended until a new call for expressions of interest is published.</w:t>
      </w:r>
    </w:p>
    <w:p w14:paraId="10ACC84F" w14:textId="77777777" w:rsidR="00FC66F1" w:rsidRPr="007456CE" w:rsidRDefault="007302F9" w:rsidP="00FC66F1">
      <w:pPr>
        <w:rPr>
          <w:b/>
          <w:color w:val="002060"/>
          <w:lang w:val="en-GB"/>
        </w:rPr>
      </w:pPr>
      <w:r w:rsidRPr="007456CE">
        <w:rPr>
          <w:b/>
          <w:color w:val="002060"/>
          <w:lang w:val="en-GB"/>
        </w:rPr>
        <w:t>7</w:t>
      </w:r>
      <w:r w:rsidR="00FC66F1" w:rsidRPr="007456CE">
        <w:rPr>
          <w:b/>
          <w:color w:val="002060"/>
          <w:lang w:val="en-GB"/>
        </w:rPr>
        <w:t>.</w:t>
      </w:r>
      <w:r w:rsidR="00FC66F1" w:rsidRPr="007456CE">
        <w:rPr>
          <w:b/>
          <w:color w:val="002060"/>
          <w:lang w:val="en-GB"/>
        </w:rPr>
        <w:tab/>
        <w:t>Reimbursement of Expenses</w:t>
      </w:r>
    </w:p>
    <w:p w14:paraId="4F8D3758" w14:textId="77777777" w:rsidR="00CD1175" w:rsidRPr="007456CE" w:rsidRDefault="00FC66F1" w:rsidP="00CD1175">
      <w:pPr>
        <w:rPr>
          <w:color w:val="002060"/>
          <w:lang w:val="en-GB"/>
        </w:rPr>
      </w:pPr>
      <w:r w:rsidRPr="007456CE">
        <w:rPr>
          <w:color w:val="002060"/>
          <w:lang w:val="en-GB"/>
        </w:rPr>
        <w:t xml:space="preserve">Travel and hotel accommodation costs incurred by members of the </w:t>
      </w:r>
      <w:r w:rsidR="0013187E" w:rsidRPr="007456CE">
        <w:rPr>
          <w:color w:val="002060"/>
          <w:lang w:val="en-GB"/>
        </w:rPr>
        <w:t xml:space="preserve">TAP </w:t>
      </w:r>
      <w:r w:rsidRPr="007456CE">
        <w:rPr>
          <w:color w:val="002060"/>
          <w:lang w:val="en-GB"/>
        </w:rPr>
        <w:t xml:space="preserve">in connection with meetings relating to their mandate shall be reimbursed. </w:t>
      </w:r>
      <w:r w:rsidR="0013187E" w:rsidRPr="007456CE">
        <w:rPr>
          <w:color w:val="002060"/>
          <w:lang w:val="en-GB"/>
        </w:rPr>
        <w:t xml:space="preserve">TAP </w:t>
      </w:r>
      <w:r w:rsidRPr="007456CE">
        <w:rPr>
          <w:color w:val="002060"/>
          <w:lang w:val="en-GB"/>
        </w:rPr>
        <w:t xml:space="preserve">members shall also be entitled to a daily subsistence allowance </w:t>
      </w:r>
      <w:r w:rsidR="00164829" w:rsidRPr="007456CE">
        <w:rPr>
          <w:color w:val="002060"/>
          <w:lang w:val="en-GB"/>
        </w:rPr>
        <w:t xml:space="preserve">which currently stands at </w:t>
      </w:r>
      <w:r w:rsidRPr="007456CE">
        <w:rPr>
          <w:color w:val="002060"/>
          <w:lang w:val="en-GB"/>
        </w:rPr>
        <w:t xml:space="preserve">EUR </w:t>
      </w:r>
      <w:r w:rsidR="00B533D3" w:rsidRPr="007456CE">
        <w:rPr>
          <w:color w:val="002060"/>
          <w:lang w:val="en-GB"/>
        </w:rPr>
        <w:t>88</w:t>
      </w:r>
      <w:r w:rsidRPr="007456CE">
        <w:rPr>
          <w:color w:val="002060"/>
          <w:lang w:val="en-GB"/>
        </w:rPr>
        <w:t xml:space="preserve"> per day</w:t>
      </w:r>
      <w:r w:rsidR="005F6199" w:rsidRPr="007456CE">
        <w:rPr>
          <w:color w:val="002060"/>
          <w:lang w:val="en-GB"/>
        </w:rPr>
        <w:t xml:space="preserve"> (for Spain)</w:t>
      </w:r>
      <w:r w:rsidRPr="007456CE">
        <w:rPr>
          <w:color w:val="002060"/>
          <w:lang w:val="en-GB"/>
        </w:rPr>
        <w:t>.</w:t>
      </w:r>
    </w:p>
    <w:p w14:paraId="77911118" w14:textId="77777777" w:rsidR="00FC66F1" w:rsidRPr="007456CE" w:rsidRDefault="007302F9" w:rsidP="00FC66F1">
      <w:pPr>
        <w:rPr>
          <w:b/>
          <w:color w:val="002060"/>
          <w:lang w:val="en-GB"/>
        </w:rPr>
      </w:pPr>
      <w:r w:rsidRPr="007456CE">
        <w:rPr>
          <w:b/>
          <w:color w:val="002060"/>
          <w:lang w:val="en-GB"/>
        </w:rPr>
        <w:t>8</w:t>
      </w:r>
      <w:r w:rsidR="00FC66F1" w:rsidRPr="007456CE">
        <w:rPr>
          <w:b/>
          <w:color w:val="002060"/>
          <w:lang w:val="en-GB"/>
        </w:rPr>
        <w:t>.</w:t>
      </w:r>
      <w:r w:rsidR="00FC66F1" w:rsidRPr="007456CE">
        <w:rPr>
          <w:b/>
          <w:color w:val="002060"/>
          <w:lang w:val="en-GB"/>
        </w:rPr>
        <w:tab/>
      </w:r>
      <w:smartTag w:uri="urn:schemas-microsoft-com:office:smarttags" w:element="City">
        <w:smartTag w:uri="urn:schemas-microsoft-com:office:smarttags" w:element="place">
          <w:r w:rsidR="00FC66F1" w:rsidRPr="007456CE">
            <w:rPr>
              <w:b/>
              <w:color w:val="002060"/>
              <w:lang w:val="en-GB"/>
            </w:rPr>
            <w:t>Independence</w:t>
          </w:r>
        </w:smartTag>
      </w:smartTag>
      <w:r w:rsidR="00FC66F1" w:rsidRPr="007456CE">
        <w:rPr>
          <w:b/>
          <w:color w:val="002060"/>
          <w:lang w:val="en-GB"/>
        </w:rPr>
        <w:t xml:space="preserve"> and declarations of commitment and interest</w:t>
      </w:r>
    </w:p>
    <w:p w14:paraId="1349B5AA" w14:textId="77777777" w:rsidR="00FC66F1" w:rsidRPr="007456CE" w:rsidRDefault="00B81107" w:rsidP="00FC66F1">
      <w:pPr>
        <w:rPr>
          <w:color w:val="002060"/>
          <w:lang w:val="en-GB"/>
        </w:rPr>
      </w:pPr>
      <w:r w:rsidRPr="007456CE">
        <w:rPr>
          <w:color w:val="002060"/>
          <w:lang w:val="en-GB"/>
        </w:rPr>
        <w:t xml:space="preserve">The appointment of </w:t>
      </w:r>
      <w:r w:rsidR="0013187E" w:rsidRPr="007456CE">
        <w:rPr>
          <w:color w:val="002060"/>
          <w:lang w:val="en-GB"/>
        </w:rPr>
        <w:t xml:space="preserve">TAP </w:t>
      </w:r>
      <w:r w:rsidRPr="007456CE">
        <w:rPr>
          <w:color w:val="002060"/>
          <w:lang w:val="en-GB"/>
        </w:rPr>
        <w:t xml:space="preserve">members shall be subject to the provision of declarations where they commit to act independently of any external influence and to be guided by the </w:t>
      </w:r>
      <w:r w:rsidR="004D05B9" w:rsidRPr="007456CE">
        <w:rPr>
          <w:color w:val="002060"/>
          <w:lang w:val="en-GB"/>
        </w:rPr>
        <w:t xml:space="preserve">interest of F4E and </w:t>
      </w:r>
      <w:r w:rsidRPr="007456CE">
        <w:rPr>
          <w:color w:val="002060"/>
          <w:lang w:val="en-GB"/>
        </w:rPr>
        <w:t>to comply with rules of confidentiality. To this effect, p</w:t>
      </w:r>
      <w:r w:rsidR="00164829" w:rsidRPr="007456CE">
        <w:rPr>
          <w:color w:val="002060"/>
          <w:lang w:val="en-GB"/>
        </w:rPr>
        <w:t xml:space="preserve">rior to commencing their participation, </w:t>
      </w:r>
      <w:r w:rsidR="0013187E" w:rsidRPr="007456CE">
        <w:rPr>
          <w:color w:val="002060"/>
          <w:lang w:val="en-GB"/>
        </w:rPr>
        <w:t xml:space="preserve">TAP </w:t>
      </w:r>
      <w:r w:rsidR="00FC66F1" w:rsidRPr="007456CE">
        <w:rPr>
          <w:color w:val="002060"/>
          <w:lang w:val="en-GB"/>
        </w:rPr>
        <w:t xml:space="preserve">members shall </w:t>
      </w:r>
      <w:r w:rsidR="00164829" w:rsidRPr="007456CE">
        <w:rPr>
          <w:color w:val="002060"/>
          <w:lang w:val="en-GB"/>
        </w:rPr>
        <w:t>provide</w:t>
      </w:r>
      <w:r w:rsidR="00FC66F1" w:rsidRPr="007456CE">
        <w:rPr>
          <w:color w:val="002060"/>
          <w:lang w:val="en-GB"/>
        </w:rPr>
        <w:t xml:space="preserve"> </w:t>
      </w:r>
      <w:r w:rsidRPr="007456CE">
        <w:rPr>
          <w:color w:val="002060"/>
          <w:lang w:val="en-GB"/>
        </w:rPr>
        <w:t xml:space="preserve">the </w:t>
      </w:r>
      <w:r w:rsidR="00FC66F1" w:rsidRPr="007456CE">
        <w:rPr>
          <w:color w:val="002060"/>
          <w:lang w:val="en-GB"/>
        </w:rPr>
        <w:t xml:space="preserve">declarations </w:t>
      </w:r>
      <w:r w:rsidRPr="007456CE">
        <w:rPr>
          <w:color w:val="002060"/>
          <w:lang w:val="en-GB"/>
        </w:rPr>
        <w:t xml:space="preserve">laid down in </w:t>
      </w:r>
      <w:r w:rsidR="00AA7A33" w:rsidRPr="007456CE">
        <w:rPr>
          <w:color w:val="002060"/>
          <w:lang w:val="en-GB"/>
        </w:rPr>
        <w:t xml:space="preserve">the </w:t>
      </w:r>
      <w:hyperlink r:id="rId10" w:history="1">
        <w:r w:rsidR="00FC66F1" w:rsidRPr="007456CE">
          <w:rPr>
            <w:rStyle w:val="Hyperlink"/>
            <w:color w:val="002060"/>
            <w:lang w:val="en-GB"/>
          </w:rPr>
          <w:t xml:space="preserve">GB’s decision </w:t>
        </w:r>
        <w:r w:rsidR="00344DC5" w:rsidRPr="007456CE">
          <w:rPr>
            <w:rStyle w:val="Hyperlink"/>
            <w:color w:val="002060"/>
            <w:lang w:val="en-GB"/>
          </w:rPr>
          <w:t>F4E(07)-GB01-04.6 of 28</w:t>
        </w:r>
        <w:r w:rsidR="00344DC5" w:rsidRPr="007456CE">
          <w:rPr>
            <w:rStyle w:val="Hyperlink"/>
            <w:color w:val="002060"/>
            <w:vertAlign w:val="superscript"/>
            <w:lang w:val="en-GB"/>
          </w:rPr>
          <w:t>th</w:t>
        </w:r>
        <w:r w:rsidR="00344DC5" w:rsidRPr="007456CE">
          <w:rPr>
            <w:rStyle w:val="Hyperlink"/>
            <w:color w:val="002060"/>
            <w:lang w:val="en-GB"/>
          </w:rPr>
          <w:t xml:space="preserve"> June 2007 </w:t>
        </w:r>
        <w:r w:rsidR="00FC66F1" w:rsidRPr="007456CE">
          <w:rPr>
            <w:rStyle w:val="Hyperlink"/>
            <w:color w:val="002060"/>
            <w:lang w:val="en-GB"/>
          </w:rPr>
          <w:t>on confidentiality, independence and the management of conflicts of interest</w:t>
        </w:r>
      </w:hyperlink>
      <w:r w:rsidRPr="007456CE">
        <w:rPr>
          <w:color w:val="002060"/>
          <w:lang w:val="en-GB"/>
        </w:rPr>
        <w:t>.</w:t>
      </w:r>
    </w:p>
    <w:p w14:paraId="0DCAFCA0" w14:textId="77777777" w:rsidR="00FC66F1" w:rsidRPr="007456CE" w:rsidRDefault="007302F9" w:rsidP="00FC66F1">
      <w:pPr>
        <w:rPr>
          <w:b/>
          <w:color w:val="002060"/>
          <w:lang w:val="en-GB"/>
        </w:rPr>
      </w:pPr>
      <w:r w:rsidRPr="007456CE">
        <w:rPr>
          <w:b/>
          <w:color w:val="002060"/>
          <w:lang w:val="en-GB"/>
        </w:rPr>
        <w:t>9</w:t>
      </w:r>
      <w:r w:rsidR="00FC66F1" w:rsidRPr="007456CE">
        <w:rPr>
          <w:b/>
          <w:color w:val="002060"/>
          <w:lang w:val="en-GB"/>
        </w:rPr>
        <w:t>.</w:t>
      </w:r>
      <w:r w:rsidR="00FC66F1" w:rsidRPr="007456CE">
        <w:rPr>
          <w:b/>
          <w:color w:val="002060"/>
          <w:lang w:val="en-GB"/>
        </w:rPr>
        <w:tab/>
        <w:t>Handling of personal data in the context of this call for expressions of interest</w:t>
      </w:r>
    </w:p>
    <w:p w14:paraId="3F4A2CA3" w14:textId="77777777" w:rsidR="001273A5" w:rsidRPr="007456CE" w:rsidRDefault="00D32FC9" w:rsidP="00FC66F1">
      <w:pPr>
        <w:rPr>
          <w:color w:val="002060"/>
          <w:lang w:val="en-GB"/>
        </w:rPr>
      </w:pPr>
      <w:r w:rsidRPr="007456CE">
        <w:rPr>
          <w:color w:val="002060"/>
          <w:lang w:val="en-GB"/>
        </w:rPr>
        <w:t>Procedures for the handling of a</w:t>
      </w:r>
      <w:r w:rsidR="00AD744D" w:rsidRPr="007456CE">
        <w:rPr>
          <w:color w:val="002060"/>
          <w:lang w:val="en-GB"/>
        </w:rPr>
        <w:t>l</w:t>
      </w:r>
      <w:r w:rsidR="001273A5" w:rsidRPr="007456CE">
        <w:rPr>
          <w:color w:val="002060"/>
          <w:lang w:val="en-GB"/>
        </w:rPr>
        <w:t xml:space="preserve">l personal information on candidates </w:t>
      </w:r>
      <w:r w:rsidRPr="007456CE">
        <w:rPr>
          <w:color w:val="002060"/>
          <w:lang w:val="en-GB"/>
        </w:rPr>
        <w:t>are set out in the Annex.</w:t>
      </w:r>
    </w:p>
    <w:p w14:paraId="1B9F50FE" w14:textId="77777777" w:rsidR="004265BE" w:rsidRPr="007456CE" w:rsidRDefault="007302F9" w:rsidP="004265BE">
      <w:pPr>
        <w:rPr>
          <w:b/>
          <w:color w:val="002060"/>
          <w:lang w:val="en-GB"/>
        </w:rPr>
      </w:pPr>
      <w:r w:rsidRPr="007456CE">
        <w:rPr>
          <w:b/>
          <w:color w:val="002060"/>
          <w:lang w:val="en-GB"/>
        </w:rPr>
        <w:t>10</w:t>
      </w:r>
      <w:r w:rsidR="004265BE" w:rsidRPr="007456CE">
        <w:rPr>
          <w:b/>
          <w:color w:val="002060"/>
          <w:lang w:val="en-GB"/>
        </w:rPr>
        <w:t>.</w:t>
      </w:r>
      <w:r w:rsidR="004265BE" w:rsidRPr="007456CE">
        <w:rPr>
          <w:b/>
          <w:color w:val="002060"/>
          <w:lang w:val="en-GB"/>
        </w:rPr>
        <w:tab/>
        <w:t>Application procedure</w:t>
      </w:r>
    </w:p>
    <w:p w14:paraId="49F2E9B4" w14:textId="77777777" w:rsidR="004265BE" w:rsidRPr="007456CE" w:rsidRDefault="002C7DA2" w:rsidP="004265BE">
      <w:pPr>
        <w:rPr>
          <w:color w:val="002060"/>
          <w:lang w:val="en-GB"/>
        </w:rPr>
      </w:pPr>
      <w:r w:rsidRPr="007456CE">
        <w:rPr>
          <w:color w:val="002060"/>
          <w:lang w:val="en-GB"/>
        </w:rPr>
        <w:t xml:space="preserve">Applicants are invited to submit a one-page letter expressing their </w:t>
      </w:r>
      <w:r w:rsidR="00D32FC9" w:rsidRPr="007456CE">
        <w:rPr>
          <w:color w:val="002060"/>
          <w:lang w:val="en-GB"/>
        </w:rPr>
        <w:t>interest accompanied</w:t>
      </w:r>
      <w:r w:rsidR="004265BE" w:rsidRPr="007456CE">
        <w:rPr>
          <w:color w:val="002060"/>
          <w:lang w:val="en-GB"/>
        </w:rPr>
        <w:t xml:space="preserve"> by a CV. The model European CV (recommended) can be downloaded </w:t>
      </w:r>
      <w:hyperlink r:id="rId11" w:history="1">
        <w:r w:rsidR="00C36923" w:rsidRPr="00B55CDA">
          <w:rPr>
            <w:rStyle w:val="Hyperlink"/>
            <w:color w:val="002060"/>
            <w:lang w:val="en-GB"/>
          </w:rPr>
          <w:t>here</w:t>
        </w:r>
      </w:hyperlink>
      <w:r w:rsidR="004265BE" w:rsidRPr="00B55CDA">
        <w:rPr>
          <w:color w:val="002060"/>
          <w:lang w:val="en-GB"/>
        </w:rPr>
        <w:t>.</w:t>
      </w:r>
    </w:p>
    <w:p w14:paraId="06FC7888" w14:textId="78F00CF4" w:rsidR="002C7DA2" w:rsidRPr="007456CE" w:rsidRDefault="004265BE" w:rsidP="00AA7A33">
      <w:pPr>
        <w:rPr>
          <w:color w:val="002060"/>
          <w:lang w:val="en-GB"/>
        </w:rPr>
      </w:pPr>
      <w:r w:rsidRPr="007456CE">
        <w:rPr>
          <w:color w:val="002060"/>
          <w:lang w:val="en-GB"/>
        </w:rPr>
        <w:t xml:space="preserve">Applications shall be submitted no later than </w:t>
      </w:r>
      <w:r w:rsidR="00215B9E">
        <w:rPr>
          <w:b/>
          <w:color w:val="002060"/>
          <w:lang w:val="en-GB"/>
        </w:rPr>
        <w:t>12</w:t>
      </w:r>
      <w:r w:rsidR="00215B9E" w:rsidRPr="007456CE">
        <w:rPr>
          <w:b/>
          <w:color w:val="002060"/>
          <w:lang w:val="en-GB"/>
        </w:rPr>
        <w:t>h</w:t>
      </w:r>
      <w:r w:rsidR="00215B9E">
        <w:rPr>
          <w:b/>
          <w:color w:val="002060"/>
          <w:lang w:val="en-GB"/>
        </w:rPr>
        <w:t xml:space="preserve"> noon </w:t>
      </w:r>
      <w:r w:rsidR="00215B9E" w:rsidRPr="007456CE">
        <w:rPr>
          <w:b/>
          <w:color w:val="002060"/>
          <w:lang w:val="en-GB"/>
        </w:rPr>
        <w:t>on</w:t>
      </w:r>
      <w:r w:rsidR="001C7367">
        <w:rPr>
          <w:b/>
          <w:color w:val="002060"/>
          <w:lang w:val="en-GB"/>
        </w:rPr>
        <w:t xml:space="preserve"> </w:t>
      </w:r>
      <w:r w:rsidR="00D46664">
        <w:rPr>
          <w:b/>
          <w:color w:val="002060"/>
          <w:lang w:val="en-GB"/>
        </w:rPr>
        <w:t>4th</w:t>
      </w:r>
      <w:r w:rsidR="003C53FD" w:rsidRPr="007456CE">
        <w:rPr>
          <w:b/>
          <w:color w:val="002060"/>
          <w:lang w:val="en-GB"/>
        </w:rPr>
        <w:t xml:space="preserve"> </w:t>
      </w:r>
      <w:r w:rsidR="00D46664">
        <w:rPr>
          <w:b/>
          <w:color w:val="002060"/>
          <w:lang w:val="en-GB"/>
        </w:rPr>
        <w:t>February</w:t>
      </w:r>
      <w:r w:rsidR="0001114E" w:rsidRPr="007456CE">
        <w:rPr>
          <w:b/>
          <w:color w:val="002060"/>
          <w:lang w:val="en-GB"/>
        </w:rPr>
        <w:t xml:space="preserve"> </w:t>
      </w:r>
      <w:r w:rsidR="00F045B2" w:rsidRPr="007456CE">
        <w:rPr>
          <w:b/>
          <w:color w:val="002060"/>
          <w:lang w:val="en-GB"/>
        </w:rPr>
        <w:t>20</w:t>
      </w:r>
      <w:r w:rsidR="0001114E" w:rsidRPr="007456CE">
        <w:rPr>
          <w:b/>
          <w:color w:val="002060"/>
          <w:lang w:val="en-GB"/>
        </w:rPr>
        <w:t>2</w:t>
      </w:r>
      <w:r w:rsidR="00D46664">
        <w:rPr>
          <w:b/>
          <w:color w:val="002060"/>
          <w:lang w:val="en-GB"/>
        </w:rPr>
        <w:t>2</w:t>
      </w:r>
      <w:r w:rsidR="00EC4692" w:rsidRPr="007456CE">
        <w:rPr>
          <w:b/>
          <w:color w:val="002060"/>
          <w:lang w:val="en-GB"/>
        </w:rPr>
        <w:t xml:space="preserve"> </w:t>
      </w:r>
      <w:r w:rsidR="00F045B2" w:rsidRPr="007456CE">
        <w:rPr>
          <w:color w:val="002060"/>
          <w:lang w:val="en-GB"/>
        </w:rPr>
        <w:t xml:space="preserve">(the </w:t>
      </w:r>
      <w:r w:rsidRPr="007456CE">
        <w:rPr>
          <w:color w:val="002060"/>
          <w:lang w:val="en-GB"/>
        </w:rPr>
        <w:t xml:space="preserve">date of receipt shall be taken as a proof). Applications </w:t>
      </w:r>
      <w:r w:rsidR="00AA7A33" w:rsidRPr="007456CE">
        <w:rPr>
          <w:color w:val="002060"/>
          <w:lang w:val="en-GB"/>
        </w:rPr>
        <w:t xml:space="preserve">are to </w:t>
      </w:r>
      <w:r w:rsidRPr="007456CE">
        <w:rPr>
          <w:color w:val="002060"/>
          <w:lang w:val="en-GB"/>
        </w:rPr>
        <w:t xml:space="preserve">be </w:t>
      </w:r>
      <w:r w:rsidR="002C7DA2" w:rsidRPr="007456CE">
        <w:rPr>
          <w:color w:val="002060"/>
          <w:lang w:val="en-GB"/>
        </w:rPr>
        <w:t xml:space="preserve">sent </w:t>
      </w:r>
      <w:r w:rsidR="00AA7A33" w:rsidRPr="007456CE">
        <w:rPr>
          <w:color w:val="002060"/>
          <w:lang w:val="en-GB"/>
        </w:rPr>
        <w:t xml:space="preserve">via </w:t>
      </w:r>
      <w:r w:rsidRPr="007456CE">
        <w:rPr>
          <w:color w:val="002060"/>
          <w:lang w:val="en-GB"/>
        </w:rPr>
        <w:t xml:space="preserve">e-mail </w:t>
      </w:r>
      <w:r w:rsidR="00AA7A33" w:rsidRPr="007456CE">
        <w:rPr>
          <w:color w:val="002060"/>
          <w:lang w:val="en-GB"/>
        </w:rPr>
        <w:t xml:space="preserve">to the following </w:t>
      </w:r>
      <w:r w:rsidRPr="007456CE">
        <w:rPr>
          <w:color w:val="002060"/>
          <w:lang w:val="en-GB"/>
        </w:rPr>
        <w:t xml:space="preserve">address: </w:t>
      </w:r>
    </w:p>
    <w:p w14:paraId="1EA8C097" w14:textId="77777777" w:rsidR="004265BE" w:rsidRPr="007456CE" w:rsidRDefault="00750704" w:rsidP="002C7DA2">
      <w:pPr>
        <w:jc w:val="center"/>
        <w:rPr>
          <w:b/>
          <w:color w:val="002060"/>
          <w:lang w:val="en-GB"/>
        </w:rPr>
      </w:pPr>
      <w:hyperlink r:id="rId12" w:history="1">
        <w:r w:rsidR="00884483" w:rsidRPr="007456CE">
          <w:rPr>
            <w:rStyle w:val="Hyperlink"/>
            <w:b/>
            <w:color w:val="002060"/>
            <w:lang w:val="en-GB"/>
          </w:rPr>
          <w:t>TAP-Candidates@f4e.europa.eu</w:t>
        </w:r>
      </w:hyperlink>
      <w:r w:rsidR="00884483" w:rsidRPr="007456CE">
        <w:rPr>
          <w:b/>
          <w:color w:val="002060"/>
          <w:lang w:val="en-GB"/>
        </w:rPr>
        <w:t xml:space="preserve"> </w:t>
      </w:r>
    </w:p>
    <w:p w14:paraId="4AF129C3" w14:textId="77777777" w:rsidR="00AA7A33" w:rsidRPr="007456CE" w:rsidRDefault="004265BE" w:rsidP="004265BE">
      <w:pPr>
        <w:rPr>
          <w:color w:val="002060"/>
          <w:lang w:val="en-GB"/>
        </w:rPr>
      </w:pPr>
      <w:r w:rsidRPr="007456CE">
        <w:rPr>
          <w:color w:val="002060"/>
          <w:lang w:val="en-GB"/>
        </w:rPr>
        <w:t xml:space="preserve">Applications submitted after the abovementioned deadline or via other means (e.g. via </w:t>
      </w:r>
      <w:r w:rsidR="00AA7A33" w:rsidRPr="007456CE">
        <w:rPr>
          <w:color w:val="002060"/>
          <w:lang w:val="en-GB"/>
        </w:rPr>
        <w:t xml:space="preserve">post or </w:t>
      </w:r>
      <w:r w:rsidRPr="007456CE">
        <w:rPr>
          <w:color w:val="002060"/>
          <w:lang w:val="en-GB"/>
        </w:rPr>
        <w:t xml:space="preserve">fax) shall not be taken into account. Unclear or incomplete applications shall not be considered. </w:t>
      </w:r>
    </w:p>
    <w:p w14:paraId="20DBED91" w14:textId="77777777" w:rsidR="004265BE" w:rsidRPr="007456CE" w:rsidRDefault="00AA7A33" w:rsidP="004265BE">
      <w:pPr>
        <w:rPr>
          <w:color w:val="002060"/>
          <w:lang w:val="en-GB"/>
        </w:rPr>
      </w:pPr>
      <w:r w:rsidRPr="007456CE">
        <w:rPr>
          <w:color w:val="002060"/>
          <w:lang w:val="en-GB"/>
        </w:rPr>
        <w:t>A</w:t>
      </w:r>
      <w:r w:rsidR="004265BE" w:rsidRPr="007456CE">
        <w:rPr>
          <w:color w:val="002060"/>
          <w:lang w:val="en-GB"/>
        </w:rPr>
        <w:t>ll communication with applicants concerning this call for expressions of interest will be in English.</w:t>
      </w:r>
    </w:p>
    <w:p w14:paraId="30359158" w14:textId="77777777" w:rsidR="004265BE" w:rsidRPr="007456CE" w:rsidRDefault="004265BE" w:rsidP="004265BE">
      <w:pPr>
        <w:rPr>
          <w:color w:val="002060"/>
          <w:lang w:val="en-GB"/>
        </w:rPr>
      </w:pPr>
      <w:r w:rsidRPr="007456CE">
        <w:rPr>
          <w:color w:val="002060"/>
          <w:lang w:val="en-GB"/>
        </w:rPr>
        <w:t xml:space="preserve">Applicants must keep the GB Secretariat </w:t>
      </w:r>
      <w:hyperlink r:id="rId13" w:history="1">
        <w:r w:rsidR="00481AAB" w:rsidRPr="007456CE">
          <w:rPr>
            <w:rStyle w:val="Hyperlink"/>
            <w:color w:val="002060"/>
            <w:lang w:val="en-GB"/>
          </w:rPr>
          <w:t>Committees@f4e.europa.eu</w:t>
        </w:r>
      </w:hyperlink>
      <w:r w:rsidR="00884483" w:rsidRPr="007456CE">
        <w:rPr>
          <w:color w:val="002060"/>
          <w:lang w:val="en-GB"/>
        </w:rPr>
        <w:t xml:space="preserve"> </w:t>
      </w:r>
      <w:r w:rsidRPr="007456CE">
        <w:rPr>
          <w:color w:val="002060"/>
          <w:lang w:val="en-GB"/>
        </w:rPr>
        <w:t>informed in writing of any change in their situation or address without delay, so that their application may be kept up to date.</w:t>
      </w:r>
    </w:p>
    <w:p w14:paraId="1215A341" w14:textId="77777777" w:rsidR="004265BE" w:rsidRPr="007456CE" w:rsidRDefault="004265BE" w:rsidP="004265BE">
      <w:pPr>
        <w:rPr>
          <w:color w:val="002060"/>
          <w:lang w:val="en-GB"/>
        </w:rPr>
      </w:pPr>
      <w:r w:rsidRPr="007456CE">
        <w:rPr>
          <w:color w:val="002060"/>
          <w:lang w:val="en-GB"/>
        </w:rPr>
        <w:t xml:space="preserve">All candidates applying to this call for expressions of interest shall be informed </w:t>
      </w:r>
      <w:r w:rsidR="00810C08" w:rsidRPr="007456CE">
        <w:rPr>
          <w:color w:val="002060"/>
          <w:lang w:val="en-GB"/>
        </w:rPr>
        <w:t xml:space="preserve">without delay by email </w:t>
      </w:r>
      <w:r w:rsidRPr="007456CE">
        <w:rPr>
          <w:color w:val="002060"/>
          <w:lang w:val="en-GB"/>
        </w:rPr>
        <w:t>about the outcome</w:t>
      </w:r>
      <w:r w:rsidR="00810C08" w:rsidRPr="007456CE">
        <w:rPr>
          <w:color w:val="002060"/>
          <w:lang w:val="en-GB"/>
        </w:rPr>
        <w:t>s</w:t>
      </w:r>
      <w:r w:rsidRPr="007456CE">
        <w:rPr>
          <w:color w:val="002060"/>
          <w:lang w:val="en-GB"/>
        </w:rPr>
        <w:t xml:space="preserve"> of the selection and appointment process.</w:t>
      </w:r>
    </w:p>
    <w:p w14:paraId="6324B6A0" w14:textId="77777777" w:rsidR="00D32FC9" w:rsidRDefault="00D32FC9" w:rsidP="007A5290">
      <w:pPr>
        <w:rPr>
          <w:lang w:val="en-GB"/>
        </w:rPr>
      </w:pPr>
      <w:r>
        <w:rPr>
          <w:lang w:val="en-GB"/>
        </w:rPr>
        <w:br w:type="page"/>
      </w:r>
      <w:r w:rsidR="007456CE" w:rsidDel="007456CE">
        <w:rPr>
          <w:lang w:val="en-GB"/>
        </w:rPr>
        <w:lastRenderedPageBreak/>
        <w:t xml:space="preserve"> </w:t>
      </w:r>
    </w:p>
    <w:p w14:paraId="127EF2F1" w14:textId="77777777" w:rsidR="007456CE" w:rsidRPr="008F487B" w:rsidRDefault="007456CE" w:rsidP="007A5290">
      <w:pPr>
        <w:rPr>
          <w:color w:val="002060"/>
          <w:lang w:val="en-GB"/>
        </w:rPr>
      </w:pPr>
      <w:r w:rsidRPr="008F487B">
        <w:rPr>
          <w:color w:val="002060"/>
          <w:lang w:val="en-GB"/>
        </w:rPr>
        <w:t>ANNEX PRIVACY NOTICE ON PERSONAL DATA PROTECTION</w:t>
      </w:r>
    </w:p>
    <w:p w14:paraId="2B3AC0B9" w14:textId="77777777" w:rsidR="007456CE" w:rsidRPr="008F487B" w:rsidRDefault="007456CE" w:rsidP="007456CE">
      <w:pPr>
        <w:rPr>
          <w:rFonts w:ascii="Arial" w:eastAsia="Arial" w:hAnsi="Arial" w:cs="Arial"/>
          <w:b/>
          <w:color w:val="002060"/>
          <w:sz w:val="20"/>
          <w:u w:val="single"/>
          <w:lang w:bidi="en-US"/>
        </w:rPr>
      </w:pPr>
    </w:p>
    <w:p w14:paraId="08004364" w14:textId="77777777" w:rsidR="00671C88" w:rsidRPr="008F487B" w:rsidRDefault="00671C88" w:rsidP="00671C88">
      <w:pPr>
        <w:widowControl w:val="0"/>
        <w:autoSpaceDE w:val="0"/>
        <w:autoSpaceDN w:val="0"/>
        <w:spacing w:before="93" w:after="0" w:line="240" w:lineRule="auto"/>
        <w:ind w:left="1035" w:right="1593"/>
        <w:jc w:val="center"/>
        <w:rPr>
          <w:rFonts w:ascii="Arial" w:eastAsia="Arial" w:hAnsi="Arial" w:cs="Arial"/>
          <w:b/>
          <w:color w:val="002060"/>
          <w:sz w:val="20"/>
          <w:lang w:bidi="en-US"/>
        </w:rPr>
      </w:pPr>
      <w:r w:rsidRPr="008F487B">
        <w:rPr>
          <w:rFonts w:ascii="Arial" w:eastAsia="Arial" w:hAnsi="Arial" w:cs="Arial"/>
          <w:b/>
          <w:color w:val="002060"/>
          <w:sz w:val="20"/>
          <w:u w:val="single"/>
          <w:lang w:bidi="en-US"/>
        </w:rPr>
        <w:t>PRIVACY NOTICE ON PERSONAL DATA PROTECTION REGARDING</w:t>
      </w:r>
    </w:p>
    <w:p w14:paraId="0D260010" w14:textId="77777777" w:rsidR="00671C88" w:rsidRPr="008F487B" w:rsidRDefault="00671C88" w:rsidP="00671C88">
      <w:pPr>
        <w:widowControl w:val="0"/>
        <w:autoSpaceDE w:val="0"/>
        <w:autoSpaceDN w:val="0"/>
        <w:spacing w:before="34" w:after="0"/>
        <w:ind w:left="293" w:right="852" w:hanging="2"/>
        <w:jc w:val="center"/>
        <w:rPr>
          <w:rFonts w:ascii="Arial" w:eastAsia="Arial" w:hAnsi="Arial" w:cs="Arial"/>
          <w:b/>
          <w:color w:val="002060"/>
          <w:sz w:val="20"/>
          <w:lang w:bidi="en-US"/>
        </w:rPr>
      </w:pPr>
      <w:r w:rsidRPr="008F487B">
        <w:rPr>
          <w:rFonts w:ascii="Arial" w:eastAsia="Arial" w:hAnsi="Arial" w:cs="Arial"/>
          <w:b/>
          <w:color w:val="002060"/>
          <w:sz w:val="20"/>
          <w:u w:val="single"/>
          <w:lang w:bidi="en-US"/>
        </w:rPr>
        <w:t>the invitation and reimbursement of visiting experts without contracts, and regarding the</w:t>
      </w:r>
      <w:r w:rsidRPr="008F487B">
        <w:rPr>
          <w:rFonts w:ascii="Arial" w:eastAsia="Arial" w:hAnsi="Arial" w:cs="Arial"/>
          <w:b/>
          <w:color w:val="002060"/>
          <w:sz w:val="20"/>
          <w:lang w:bidi="en-US"/>
        </w:rPr>
        <w:t xml:space="preserve"> </w:t>
      </w:r>
      <w:r w:rsidRPr="008F487B">
        <w:rPr>
          <w:rFonts w:ascii="Arial" w:eastAsia="Arial" w:hAnsi="Arial" w:cs="Arial"/>
          <w:b/>
          <w:color w:val="002060"/>
          <w:sz w:val="20"/>
          <w:u w:val="single"/>
          <w:lang w:bidi="en-US"/>
        </w:rPr>
        <w:t>establishment of lists of potential F4E experts, their selection and the signing and follow-up of the</w:t>
      </w:r>
      <w:r w:rsidRPr="008F487B">
        <w:rPr>
          <w:rFonts w:ascii="Arial" w:eastAsia="Arial" w:hAnsi="Arial" w:cs="Arial"/>
          <w:b/>
          <w:color w:val="002060"/>
          <w:sz w:val="20"/>
          <w:lang w:bidi="en-US"/>
        </w:rPr>
        <w:t xml:space="preserve"> </w:t>
      </w:r>
      <w:r w:rsidRPr="008F487B">
        <w:rPr>
          <w:rFonts w:ascii="Arial" w:eastAsia="Arial" w:hAnsi="Arial" w:cs="Arial"/>
          <w:b/>
          <w:color w:val="002060"/>
          <w:sz w:val="20"/>
          <w:u w:val="single"/>
          <w:lang w:bidi="en-US"/>
        </w:rPr>
        <w:t>contracts with individual experts</w:t>
      </w:r>
    </w:p>
    <w:p w14:paraId="05DD2A27" w14:textId="77777777" w:rsidR="00671C88" w:rsidRPr="008F487B" w:rsidRDefault="00671C88" w:rsidP="00671C88">
      <w:pPr>
        <w:widowControl w:val="0"/>
        <w:autoSpaceDE w:val="0"/>
        <w:autoSpaceDN w:val="0"/>
        <w:spacing w:before="9" w:after="0" w:line="240" w:lineRule="auto"/>
        <w:rPr>
          <w:rFonts w:ascii="Arial" w:eastAsia="Arial" w:hAnsi="Arial" w:cs="Arial"/>
          <w:b/>
          <w:color w:val="002060"/>
          <w:sz w:val="14"/>
          <w:szCs w:val="18"/>
          <w:lang w:bidi="en-US"/>
        </w:rPr>
      </w:pPr>
    </w:p>
    <w:p w14:paraId="10A6C076" w14:textId="77777777" w:rsidR="00671C88" w:rsidRPr="008F487B" w:rsidRDefault="00671C88" w:rsidP="00671C88">
      <w:pPr>
        <w:widowControl w:val="0"/>
        <w:autoSpaceDE w:val="0"/>
        <w:autoSpaceDN w:val="0"/>
        <w:spacing w:before="94" w:after="0" w:line="271" w:lineRule="auto"/>
        <w:ind w:left="134" w:right="1081" w:hanging="1"/>
        <w:rPr>
          <w:rFonts w:ascii="Arial" w:eastAsia="Arial" w:hAnsi="Arial" w:cs="Arial"/>
          <w:color w:val="002060"/>
          <w:sz w:val="18"/>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114300" distR="114300" simplePos="0" relativeHeight="251660288" behindDoc="0" locked="0" layoutInCell="1" allowOverlap="1" wp14:anchorId="12291263" wp14:editId="4CB321FA">
                <wp:simplePos x="0" y="0"/>
                <wp:positionH relativeFrom="page">
                  <wp:posOffset>722630</wp:posOffset>
                </wp:positionH>
                <wp:positionV relativeFrom="paragraph">
                  <wp:posOffset>638175</wp:posOffset>
                </wp:positionV>
                <wp:extent cx="0" cy="2535555"/>
                <wp:effectExtent l="8255" t="5715" r="1079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5555"/>
                        </a:xfrm>
                        <a:prstGeom prst="line">
                          <a:avLst/>
                        </a:prstGeom>
                        <a:noFill/>
                        <a:ln w="63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FD04"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50.25pt" to="56.9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" strokecolor="#95b3d7" strokeweight=".5pt">
                <w10:wrap anchorx="page"/>
              </v:line>
            </w:pict>
          </mc:Fallback>
        </mc:AlternateContent>
      </w:r>
      <w:r w:rsidRPr="008F487B">
        <w:rPr>
          <w:rFonts w:ascii="Arial" w:eastAsia="Arial" w:hAnsi="Arial" w:cs="Arial"/>
          <w:noProof/>
          <w:color w:val="002060"/>
          <w:sz w:val="18"/>
          <w:szCs w:val="18"/>
          <w:lang w:val="en-IE" w:eastAsia="en-IE"/>
        </w:rPr>
        <mc:AlternateContent>
          <mc:Choice Requires="wps">
            <w:drawing>
              <wp:anchor distT="0" distB="0" distL="114300" distR="114300" simplePos="0" relativeHeight="251661312" behindDoc="0" locked="0" layoutInCell="1" allowOverlap="1" wp14:anchorId="0F2B4EA3" wp14:editId="0B747C63">
                <wp:simplePos x="0" y="0"/>
                <wp:positionH relativeFrom="page">
                  <wp:posOffset>6837045</wp:posOffset>
                </wp:positionH>
                <wp:positionV relativeFrom="paragraph">
                  <wp:posOffset>638175</wp:posOffset>
                </wp:positionV>
                <wp:extent cx="0" cy="2535555"/>
                <wp:effectExtent l="7620" t="5715" r="1143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5555"/>
                        </a:xfrm>
                        <a:prstGeom prst="line">
                          <a:avLst/>
                        </a:prstGeom>
                        <a:noFill/>
                        <a:ln w="63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4C88"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35pt,50.25pt" to="538.35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" strokecolor="#95b3d7" strokeweight=".5pt">
                <w10:wrap anchorx="page"/>
              </v:line>
            </w:pict>
          </mc:Fallback>
        </mc:AlternateContent>
      </w:r>
      <w:r w:rsidRPr="008F487B">
        <w:rPr>
          <w:rFonts w:ascii="Arial" w:eastAsia="Arial" w:hAnsi="Arial" w:cs="Arial"/>
          <w:color w:val="002060"/>
          <w:sz w:val="18"/>
          <w:szCs w:val="18"/>
          <w:lang w:bidi="en-US"/>
        </w:rPr>
        <w:t>The objective of this Notice is to inform you about the collection and processing of your personal data in line with the applicable Data Protection Regulation 2018/1725</w:t>
      </w:r>
      <w:hyperlink w:anchor="_bookmark0" w:history="1">
        <w:r w:rsidRPr="008F487B">
          <w:rPr>
            <w:rFonts w:ascii="Arial" w:eastAsia="Arial" w:hAnsi="Arial" w:cs="Arial"/>
            <w:color w:val="002060"/>
            <w:position w:val="6"/>
            <w:sz w:val="12"/>
            <w:szCs w:val="18"/>
            <w:lang w:bidi="en-US"/>
          </w:rPr>
          <w:t>1</w:t>
        </w:r>
      </w:hyperlink>
      <w:r w:rsidRPr="008F487B">
        <w:rPr>
          <w:rFonts w:ascii="Arial" w:eastAsia="Arial" w:hAnsi="Arial" w:cs="Arial"/>
          <w:color w:val="002060"/>
          <w:sz w:val="18"/>
          <w:szCs w:val="18"/>
          <w:lang w:bidi="en-US"/>
        </w:rPr>
        <w:t>.</w:t>
      </w:r>
    </w:p>
    <w:p w14:paraId="68321B5F"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p>
    <w:p w14:paraId="655107AA" w14:textId="77777777" w:rsidR="00671C88" w:rsidRPr="008F487B" w:rsidRDefault="00671C88" w:rsidP="00671C88">
      <w:pPr>
        <w:widowControl w:val="0"/>
        <w:autoSpaceDE w:val="0"/>
        <w:autoSpaceDN w:val="0"/>
        <w:spacing w:before="11" w:after="0" w:line="240" w:lineRule="auto"/>
        <w:rPr>
          <w:rFonts w:ascii="Arial" w:eastAsia="Arial" w:hAnsi="Arial" w:cs="Arial"/>
          <w:color w:val="002060"/>
          <w:sz w:val="13"/>
          <w:szCs w:val="18"/>
          <w:lang w:bidi="en-US"/>
        </w:rPr>
      </w:pPr>
      <w:r w:rsidRPr="008F487B">
        <w:rPr>
          <w:rFonts w:ascii="Arial" w:eastAsia="Arial" w:hAnsi="Arial" w:cs="Arial"/>
          <w:noProof/>
          <w:color w:val="002060"/>
          <w:sz w:val="18"/>
          <w:szCs w:val="18"/>
          <w:lang w:val="en-IE" w:eastAsia="en-IE"/>
        </w:rPr>
        <mc:AlternateContent>
          <mc:Choice Requires="wpg">
            <w:drawing>
              <wp:anchor distT="0" distB="0" distL="0" distR="0" simplePos="0" relativeHeight="251659264" behindDoc="1" locked="0" layoutInCell="1" allowOverlap="1" wp14:anchorId="0ED4AC26" wp14:editId="0FDCDA8A">
                <wp:simplePos x="0" y="0"/>
                <wp:positionH relativeFrom="page">
                  <wp:posOffset>719455</wp:posOffset>
                </wp:positionH>
                <wp:positionV relativeFrom="paragraph">
                  <wp:posOffset>127000</wp:posOffset>
                </wp:positionV>
                <wp:extent cx="6120765" cy="2548255"/>
                <wp:effectExtent l="5080" t="8890" r="8255" b="508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548255"/>
                          <a:chOff x="1133" y="200"/>
                          <a:chExt cx="9639" cy="4013"/>
                        </a:xfrm>
                      </wpg:grpSpPr>
                      <wps:wsp>
                        <wps:cNvPr id="34" name="Text Box 25"/>
                        <wps:cNvSpPr txBox="1">
                          <a:spLocks noChangeArrowheads="1"/>
                        </wps:cNvSpPr>
                        <wps:spPr bwMode="auto">
                          <a:xfrm>
                            <a:off x="1138" y="901"/>
                            <a:ext cx="9629" cy="3306"/>
                          </a:xfrm>
                          <a:prstGeom prst="rect">
                            <a:avLst/>
                          </a:prstGeom>
                          <a:noFill/>
                          <a:ln w="6350">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667EE" w14:textId="77777777" w:rsidR="00671C88" w:rsidRDefault="00671C88" w:rsidP="00671C88">
                              <w:pPr>
                                <w:widowControl w:val="0"/>
                                <w:numPr>
                                  <w:ilvl w:val="0"/>
                                  <w:numId w:val="20"/>
                                </w:numPr>
                                <w:tabs>
                                  <w:tab w:val="left" w:pos="547"/>
                                  <w:tab w:val="left" w:pos="549"/>
                                </w:tabs>
                                <w:autoSpaceDE w:val="0"/>
                                <w:autoSpaceDN w:val="0"/>
                                <w:spacing w:before="113" w:after="0" w:line="240" w:lineRule="auto"/>
                                <w:rPr>
                                  <w:b/>
                                  <w:i/>
                                  <w:sz w:val="18"/>
                                </w:rPr>
                              </w:pPr>
                              <w:r>
                                <w:rPr>
                                  <w:b/>
                                  <w:i/>
                                  <w:color w:val="0000FF"/>
                                  <w:sz w:val="18"/>
                                  <w:u w:val="single" w:color="0000FF"/>
                                </w:rPr>
                                <w:t>Why does F4E process my personal data? Whose data is</w:t>
                              </w:r>
                              <w:r>
                                <w:rPr>
                                  <w:b/>
                                  <w:i/>
                                  <w:color w:val="0000FF"/>
                                  <w:spacing w:val="-11"/>
                                  <w:sz w:val="18"/>
                                  <w:u w:val="single" w:color="0000FF"/>
                                </w:rPr>
                                <w:t xml:space="preserve"> </w:t>
                              </w:r>
                              <w:r>
                                <w:rPr>
                                  <w:b/>
                                  <w:i/>
                                  <w:color w:val="0000FF"/>
                                  <w:sz w:val="18"/>
                                  <w:u w:val="single" w:color="0000FF"/>
                                </w:rPr>
                                <w:t>processed?</w:t>
                              </w:r>
                            </w:p>
                            <w:p w14:paraId="420DFFC9" w14:textId="77777777" w:rsidR="00671C88" w:rsidRDefault="00671C88" w:rsidP="00671C88">
                              <w:pPr>
                                <w:widowControl w:val="0"/>
                                <w:numPr>
                                  <w:ilvl w:val="0"/>
                                  <w:numId w:val="20"/>
                                </w:numPr>
                                <w:tabs>
                                  <w:tab w:val="left" w:pos="547"/>
                                  <w:tab w:val="left" w:pos="549"/>
                                </w:tabs>
                                <w:autoSpaceDE w:val="0"/>
                                <w:autoSpaceDN w:val="0"/>
                                <w:spacing w:before="99" w:after="0" w:line="240" w:lineRule="auto"/>
                                <w:rPr>
                                  <w:b/>
                                  <w:i/>
                                  <w:sz w:val="18"/>
                                </w:rPr>
                              </w:pPr>
                              <w:r>
                                <w:rPr>
                                  <w:b/>
                                  <w:i/>
                                  <w:color w:val="0000FF"/>
                                  <w:sz w:val="18"/>
                                  <w:u w:val="single" w:color="0000FF"/>
                                </w:rPr>
                                <w:t>What is the justification for the</w:t>
                              </w:r>
                              <w:r>
                                <w:rPr>
                                  <w:b/>
                                  <w:i/>
                                  <w:color w:val="0000FF"/>
                                  <w:spacing w:val="-8"/>
                                  <w:sz w:val="18"/>
                                  <w:u w:val="single" w:color="0000FF"/>
                                </w:rPr>
                                <w:t xml:space="preserve"> </w:t>
                              </w:r>
                              <w:r>
                                <w:rPr>
                                  <w:b/>
                                  <w:i/>
                                  <w:color w:val="0000FF"/>
                                  <w:sz w:val="18"/>
                                  <w:u w:val="single" w:color="0000FF"/>
                                </w:rPr>
                                <w:t>processing?</w:t>
                              </w:r>
                            </w:p>
                            <w:p w14:paraId="2E1A9232" w14:textId="77777777"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Which data is F4E</w:t>
                              </w:r>
                              <w:r>
                                <w:rPr>
                                  <w:b/>
                                  <w:i/>
                                  <w:color w:val="0000FF"/>
                                  <w:spacing w:val="-6"/>
                                  <w:sz w:val="18"/>
                                  <w:u w:val="single" w:color="0000FF"/>
                                </w:rPr>
                                <w:t xml:space="preserve"> </w:t>
                              </w:r>
                              <w:r>
                                <w:rPr>
                                  <w:b/>
                                  <w:i/>
                                  <w:color w:val="0000FF"/>
                                  <w:sz w:val="18"/>
                                  <w:u w:val="single" w:color="0000FF"/>
                                </w:rPr>
                                <w:t>processing?</w:t>
                              </w:r>
                            </w:p>
                            <w:p w14:paraId="4C674947" w14:textId="77777777"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Who has access to my</w:t>
                              </w:r>
                              <w:r>
                                <w:rPr>
                                  <w:b/>
                                  <w:i/>
                                  <w:color w:val="0000FF"/>
                                  <w:spacing w:val="-8"/>
                                  <w:sz w:val="18"/>
                                  <w:u w:val="single" w:color="0000FF"/>
                                </w:rPr>
                                <w:t xml:space="preserve"> </w:t>
                              </w:r>
                              <w:r>
                                <w:rPr>
                                  <w:b/>
                                  <w:i/>
                                  <w:color w:val="0000FF"/>
                                  <w:sz w:val="18"/>
                                  <w:u w:val="single" w:color="0000FF"/>
                                </w:rPr>
                                <w:t>data?</w:t>
                              </w:r>
                            </w:p>
                            <w:p w14:paraId="3172FCB7" w14:textId="77777777"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How long does F4E store my</w:t>
                              </w:r>
                              <w:r>
                                <w:rPr>
                                  <w:b/>
                                  <w:i/>
                                  <w:color w:val="0000FF"/>
                                  <w:spacing w:val="-10"/>
                                  <w:sz w:val="18"/>
                                  <w:u w:val="single" w:color="0000FF"/>
                                </w:rPr>
                                <w:t xml:space="preserve"> </w:t>
                              </w:r>
                              <w:r>
                                <w:rPr>
                                  <w:b/>
                                  <w:i/>
                                  <w:color w:val="0000FF"/>
                                  <w:sz w:val="18"/>
                                  <w:u w:val="single" w:color="0000FF"/>
                                </w:rPr>
                                <w:t>data?</w:t>
                              </w:r>
                            </w:p>
                            <w:p w14:paraId="2355BCBE" w14:textId="77777777" w:rsidR="00671C88" w:rsidRDefault="00671C88" w:rsidP="00671C88">
                              <w:pPr>
                                <w:widowControl w:val="0"/>
                                <w:numPr>
                                  <w:ilvl w:val="0"/>
                                  <w:numId w:val="20"/>
                                </w:numPr>
                                <w:tabs>
                                  <w:tab w:val="left" w:pos="547"/>
                                  <w:tab w:val="left" w:pos="549"/>
                                </w:tabs>
                                <w:autoSpaceDE w:val="0"/>
                                <w:autoSpaceDN w:val="0"/>
                                <w:spacing w:before="101" w:after="0" w:line="240" w:lineRule="auto"/>
                                <w:rPr>
                                  <w:b/>
                                  <w:i/>
                                  <w:sz w:val="18"/>
                                </w:rPr>
                              </w:pPr>
                              <w:r>
                                <w:rPr>
                                  <w:b/>
                                  <w:i/>
                                  <w:color w:val="0000FF"/>
                                  <w:sz w:val="18"/>
                                  <w:u w:val="single" w:color="0000FF"/>
                                </w:rPr>
                                <w:t>Does F4E intend to transfer my data to third countries or International</w:t>
                              </w:r>
                              <w:r>
                                <w:rPr>
                                  <w:b/>
                                  <w:i/>
                                  <w:color w:val="0000FF"/>
                                  <w:spacing w:val="-26"/>
                                  <w:sz w:val="18"/>
                                  <w:u w:val="single" w:color="0000FF"/>
                                </w:rPr>
                                <w:t xml:space="preserve"> </w:t>
                              </w:r>
                              <w:r>
                                <w:rPr>
                                  <w:b/>
                                  <w:i/>
                                  <w:color w:val="0000FF"/>
                                  <w:sz w:val="18"/>
                                  <w:u w:val="single" w:color="0000FF"/>
                                </w:rPr>
                                <w:t>Organizations?</w:t>
                              </w:r>
                            </w:p>
                            <w:p w14:paraId="2B368AB5" w14:textId="77777777" w:rsidR="00671C88" w:rsidRDefault="00671C88" w:rsidP="00671C88">
                              <w:pPr>
                                <w:widowControl w:val="0"/>
                                <w:numPr>
                                  <w:ilvl w:val="0"/>
                                  <w:numId w:val="20"/>
                                </w:numPr>
                                <w:tabs>
                                  <w:tab w:val="left" w:pos="547"/>
                                  <w:tab w:val="left" w:pos="549"/>
                                </w:tabs>
                                <w:autoSpaceDE w:val="0"/>
                                <w:autoSpaceDN w:val="0"/>
                                <w:spacing w:before="99" w:after="0" w:line="240" w:lineRule="auto"/>
                                <w:rPr>
                                  <w:b/>
                                  <w:i/>
                                  <w:sz w:val="18"/>
                                </w:rPr>
                              </w:pPr>
                              <w:r>
                                <w:rPr>
                                  <w:b/>
                                  <w:i/>
                                  <w:color w:val="0000FF"/>
                                  <w:sz w:val="18"/>
                                  <w:u w:val="single" w:color="0000FF"/>
                                </w:rPr>
                                <w:t>What are my rights in relation to my data and how can I exercise</w:t>
                              </w:r>
                              <w:r>
                                <w:rPr>
                                  <w:b/>
                                  <w:i/>
                                  <w:color w:val="0000FF"/>
                                  <w:spacing w:val="-25"/>
                                  <w:sz w:val="18"/>
                                  <w:u w:val="single" w:color="0000FF"/>
                                </w:rPr>
                                <w:t xml:space="preserve"> </w:t>
                              </w:r>
                              <w:r>
                                <w:rPr>
                                  <w:b/>
                                  <w:i/>
                                  <w:color w:val="0000FF"/>
                                  <w:sz w:val="18"/>
                                  <w:u w:val="single" w:color="0000FF"/>
                                </w:rPr>
                                <w:t>them?</w:t>
                              </w:r>
                            </w:p>
                            <w:p w14:paraId="667418BE" w14:textId="77777777"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Contact details of the Data Protection</w:t>
                              </w:r>
                              <w:r>
                                <w:rPr>
                                  <w:b/>
                                  <w:i/>
                                  <w:color w:val="0000FF"/>
                                  <w:spacing w:val="-8"/>
                                  <w:sz w:val="18"/>
                                  <w:u w:val="single" w:color="0000FF"/>
                                </w:rPr>
                                <w:t xml:space="preserve"> </w:t>
                              </w:r>
                              <w:r>
                                <w:rPr>
                                  <w:b/>
                                  <w:i/>
                                  <w:color w:val="0000FF"/>
                                  <w:sz w:val="18"/>
                                  <w:u w:val="single" w:color="0000FF"/>
                                </w:rPr>
                                <w:t>Officer</w:t>
                              </w:r>
                            </w:p>
                            <w:p w14:paraId="0EE62CCF" w14:textId="77777777"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Right of</w:t>
                              </w:r>
                              <w:r>
                                <w:rPr>
                                  <w:b/>
                                  <w:i/>
                                  <w:color w:val="0000FF"/>
                                  <w:spacing w:val="-3"/>
                                  <w:sz w:val="18"/>
                                  <w:u w:val="single" w:color="0000FF"/>
                                </w:rPr>
                                <w:t xml:space="preserve"> </w:t>
                              </w:r>
                              <w:r>
                                <w:rPr>
                                  <w:b/>
                                  <w:i/>
                                  <w:color w:val="0000FF"/>
                                  <w:sz w:val="18"/>
                                  <w:u w:val="single" w:color="0000FF"/>
                                </w:rPr>
                                <w:t>recourse</w:t>
                              </w:r>
                            </w:p>
                          </w:txbxContent>
                        </wps:txbx>
                        <wps:bodyPr rot="0" vert="horz" wrap="square" lIns="0" tIns="0" rIns="0" bIns="0" anchor="t" anchorCtr="0" upright="1">
                          <a:noAutofit/>
                        </wps:bodyPr>
                      </wps:wsp>
                      <wps:wsp>
                        <wps:cNvPr id="35" name="Text Box 26"/>
                        <wps:cNvSpPr txBox="1">
                          <a:spLocks noChangeArrowheads="1"/>
                        </wps:cNvSpPr>
                        <wps:spPr bwMode="auto">
                          <a:xfrm>
                            <a:off x="1138" y="204"/>
                            <a:ext cx="9629" cy="697"/>
                          </a:xfrm>
                          <a:prstGeom prst="rect">
                            <a:avLst/>
                          </a:prstGeom>
                          <a:solidFill>
                            <a:srgbClr val="B8CCE4"/>
                          </a:solidFill>
                          <a:ln w="6350">
                            <a:solidFill>
                              <a:srgbClr val="95B3D7"/>
                            </a:solidFill>
                            <a:prstDash val="solid"/>
                            <a:miter lim="800000"/>
                            <a:headEnd/>
                            <a:tailEnd/>
                          </a:ln>
                        </wps:spPr>
                        <wps:txbx>
                          <w:txbxContent>
                            <w:p w14:paraId="6CF49DDD" w14:textId="77777777" w:rsidR="00671C88" w:rsidRDefault="00671C88" w:rsidP="00671C88">
                              <w:pPr>
                                <w:spacing w:before="7"/>
                                <w:rPr>
                                  <w:sz w:val="20"/>
                                </w:rPr>
                              </w:pPr>
                            </w:p>
                            <w:p w14:paraId="7F5905C4" w14:textId="77777777" w:rsidR="00671C88" w:rsidRDefault="00671C88" w:rsidP="00671C88">
                              <w:pPr>
                                <w:ind w:left="107"/>
                                <w:rPr>
                                  <w:b/>
                                  <w:sz w:val="18"/>
                                </w:rPr>
                              </w:pPr>
                              <w:r>
                                <w:rPr>
                                  <w:b/>
                                  <w:color w:val="244061"/>
                                  <w:sz w:val="18"/>
                                </w:rPr>
                                <w:t>TABLE OF CONTENT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2FCFD" id="Group 33" o:spid="_x0000_s1026" style="position:absolute;margin-left:56.65pt;margin-top:10pt;width:481.95pt;height:200.65pt;z-index:-251657216;mso-wrap-distance-left:0;mso-wrap-distance-right:0;mso-position-horizontal-relative:page" coordorigin="1133,200" coordsize="9639,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">
                <v:shapetype id="_x0000_t202" coordsize="21600,21600" o:spt="202" path="m,l,21600r21600,l21600,xe">
                  <v:stroke joinstyle="miter"/>
                  <v:path gradientshapeok="t" o:connecttype="rect"/>
                </v:shapetype>
                <v:shape id="_x0000_s1027" type="#_x0000_t202" style="position:absolute;left:1138;top:901;width:9629;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" filled="f" strokecolor="#95b3d7" strokeweight=".5pt">
                  <v:textbox inset="0,0,0,0">
                    <w:txbxContent>
                      <w:p w:rsidR="00671C88" w:rsidRDefault="00671C88" w:rsidP="00671C88">
                        <w:pPr>
                          <w:widowControl w:val="0"/>
                          <w:numPr>
                            <w:ilvl w:val="0"/>
                            <w:numId w:val="20"/>
                          </w:numPr>
                          <w:tabs>
                            <w:tab w:val="left" w:pos="547"/>
                            <w:tab w:val="left" w:pos="549"/>
                          </w:tabs>
                          <w:autoSpaceDE w:val="0"/>
                          <w:autoSpaceDN w:val="0"/>
                          <w:spacing w:before="113" w:after="0" w:line="240" w:lineRule="auto"/>
                          <w:rPr>
                            <w:b/>
                            <w:i/>
                            <w:sz w:val="18"/>
                          </w:rPr>
                        </w:pPr>
                        <w:r>
                          <w:rPr>
                            <w:b/>
                            <w:i/>
                            <w:color w:val="0000FF"/>
                            <w:sz w:val="18"/>
                            <w:u w:val="single" w:color="0000FF"/>
                          </w:rPr>
                          <w:t>Why does F4E process my personal data? Whose data is</w:t>
                        </w:r>
                        <w:r>
                          <w:rPr>
                            <w:b/>
                            <w:i/>
                            <w:color w:val="0000FF"/>
                            <w:spacing w:val="-11"/>
                            <w:sz w:val="18"/>
                            <w:u w:val="single" w:color="0000FF"/>
                          </w:rPr>
                          <w:t xml:space="preserve"> </w:t>
                        </w:r>
                        <w:r>
                          <w:rPr>
                            <w:b/>
                            <w:i/>
                            <w:color w:val="0000FF"/>
                            <w:sz w:val="18"/>
                            <w:u w:val="single" w:color="0000FF"/>
                          </w:rPr>
                          <w:t>processed?</w:t>
                        </w:r>
                      </w:p>
                      <w:p w:rsidR="00671C88" w:rsidRDefault="00671C88" w:rsidP="00671C88">
                        <w:pPr>
                          <w:widowControl w:val="0"/>
                          <w:numPr>
                            <w:ilvl w:val="0"/>
                            <w:numId w:val="20"/>
                          </w:numPr>
                          <w:tabs>
                            <w:tab w:val="left" w:pos="547"/>
                            <w:tab w:val="left" w:pos="549"/>
                          </w:tabs>
                          <w:autoSpaceDE w:val="0"/>
                          <w:autoSpaceDN w:val="0"/>
                          <w:spacing w:before="99" w:after="0" w:line="240" w:lineRule="auto"/>
                          <w:rPr>
                            <w:b/>
                            <w:i/>
                            <w:sz w:val="18"/>
                          </w:rPr>
                        </w:pPr>
                        <w:r>
                          <w:rPr>
                            <w:b/>
                            <w:i/>
                            <w:color w:val="0000FF"/>
                            <w:sz w:val="18"/>
                            <w:u w:val="single" w:color="0000FF"/>
                          </w:rPr>
                          <w:t>What is the justification for the</w:t>
                        </w:r>
                        <w:r>
                          <w:rPr>
                            <w:b/>
                            <w:i/>
                            <w:color w:val="0000FF"/>
                            <w:spacing w:val="-8"/>
                            <w:sz w:val="18"/>
                            <w:u w:val="single" w:color="0000FF"/>
                          </w:rPr>
                          <w:t xml:space="preserve"> </w:t>
                        </w:r>
                        <w:r>
                          <w:rPr>
                            <w:b/>
                            <w:i/>
                            <w:color w:val="0000FF"/>
                            <w:sz w:val="18"/>
                            <w:u w:val="single" w:color="0000FF"/>
                          </w:rPr>
                          <w:t>processing?</w:t>
                        </w:r>
                      </w:p>
                      <w:p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Which data is F4E</w:t>
                        </w:r>
                        <w:r>
                          <w:rPr>
                            <w:b/>
                            <w:i/>
                            <w:color w:val="0000FF"/>
                            <w:spacing w:val="-6"/>
                            <w:sz w:val="18"/>
                            <w:u w:val="single" w:color="0000FF"/>
                          </w:rPr>
                          <w:t xml:space="preserve"> </w:t>
                        </w:r>
                        <w:r>
                          <w:rPr>
                            <w:b/>
                            <w:i/>
                            <w:color w:val="0000FF"/>
                            <w:sz w:val="18"/>
                            <w:u w:val="single" w:color="0000FF"/>
                          </w:rPr>
                          <w:t>processing?</w:t>
                        </w:r>
                      </w:p>
                      <w:p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Who has access to my</w:t>
                        </w:r>
                        <w:r>
                          <w:rPr>
                            <w:b/>
                            <w:i/>
                            <w:color w:val="0000FF"/>
                            <w:spacing w:val="-8"/>
                            <w:sz w:val="18"/>
                            <w:u w:val="single" w:color="0000FF"/>
                          </w:rPr>
                          <w:t xml:space="preserve"> </w:t>
                        </w:r>
                        <w:r>
                          <w:rPr>
                            <w:b/>
                            <w:i/>
                            <w:color w:val="0000FF"/>
                            <w:sz w:val="18"/>
                            <w:u w:val="single" w:color="0000FF"/>
                          </w:rPr>
                          <w:t>data?</w:t>
                        </w:r>
                      </w:p>
                      <w:p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How long does F4E store my</w:t>
                        </w:r>
                        <w:r>
                          <w:rPr>
                            <w:b/>
                            <w:i/>
                            <w:color w:val="0000FF"/>
                            <w:spacing w:val="-10"/>
                            <w:sz w:val="18"/>
                            <w:u w:val="single" w:color="0000FF"/>
                          </w:rPr>
                          <w:t xml:space="preserve"> </w:t>
                        </w:r>
                        <w:r>
                          <w:rPr>
                            <w:b/>
                            <w:i/>
                            <w:color w:val="0000FF"/>
                            <w:sz w:val="18"/>
                            <w:u w:val="single" w:color="0000FF"/>
                          </w:rPr>
                          <w:t>data?</w:t>
                        </w:r>
                      </w:p>
                      <w:p w:rsidR="00671C88" w:rsidRDefault="00671C88" w:rsidP="00671C88">
                        <w:pPr>
                          <w:widowControl w:val="0"/>
                          <w:numPr>
                            <w:ilvl w:val="0"/>
                            <w:numId w:val="20"/>
                          </w:numPr>
                          <w:tabs>
                            <w:tab w:val="left" w:pos="547"/>
                            <w:tab w:val="left" w:pos="549"/>
                          </w:tabs>
                          <w:autoSpaceDE w:val="0"/>
                          <w:autoSpaceDN w:val="0"/>
                          <w:spacing w:before="101" w:after="0" w:line="240" w:lineRule="auto"/>
                          <w:rPr>
                            <w:b/>
                            <w:i/>
                            <w:sz w:val="18"/>
                          </w:rPr>
                        </w:pPr>
                        <w:r>
                          <w:rPr>
                            <w:b/>
                            <w:i/>
                            <w:color w:val="0000FF"/>
                            <w:sz w:val="18"/>
                            <w:u w:val="single" w:color="0000FF"/>
                          </w:rPr>
                          <w:t>Does F4E intend to transfer my data to third countries or International</w:t>
                        </w:r>
                        <w:r>
                          <w:rPr>
                            <w:b/>
                            <w:i/>
                            <w:color w:val="0000FF"/>
                            <w:spacing w:val="-26"/>
                            <w:sz w:val="18"/>
                            <w:u w:val="single" w:color="0000FF"/>
                          </w:rPr>
                          <w:t xml:space="preserve"> </w:t>
                        </w:r>
                        <w:r>
                          <w:rPr>
                            <w:b/>
                            <w:i/>
                            <w:color w:val="0000FF"/>
                            <w:sz w:val="18"/>
                            <w:u w:val="single" w:color="0000FF"/>
                          </w:rPr>
                          <w:t>Organizations?</w:t>
                        </w:r>
                      </w:p>
                      <w:p w:rsidR="00671C88" w:rsidRDefault="00671C88" w:rsidP="00671C88">
                        <w:pPr>
                          <w:widowControl w:val="0"/>
                          <w:numPr>
                            <w:ilvl w:val="0"/>
                            <w:numId w:val="20"/>
                          </w:numPr>
                          <w:tabs>
                            <w:tab w:val="left" w:pos="547"/>
                            <w:tab w:val="left" w:pos="549"/>
                          </w:tabs>
                          <w:autoSpaceDE w:val="0"/>
                          <w:autoSpaceDN w:val="0"/>
                          <w:spacing w:before="99" w:after="0" w:line="240" w:lineRule="auto"/>
                          <w:rPr>
                            <w:b/>
                            <w:i/>
                            <w:sz w:val="18"/>
                          </w:rPr>
                        </w:pPr>
                        <w:r>
                          <w:rPr>
                            <w:b/>
                            <w:i/>
                            <w:color w:val="0000FF"/>
                            <w:sz w:val="18"/>
                            <w:u w:val="single" w:color="0000FF"/>
                          </w:rPr>
                          <w:t>What are my rights in relation to my data and how can I exercise</w:t>
                        </w:r>
                        <w:r>
                          <w:rPr>
                            <w:b/>
                            <w:i/>
                            <w:color w:val="0000FF"/>
                            <w:spacing w:val="-25"/>
                            <w:sz w:val="18"/>
                            <w:u w:val="single" w:color="0000FF"/>
                          </w:rPr>
                          <w:t xml:space="preserve"> </w:t>
                        </w:r>
                        <w:r>
                          <w:rPr>
                            <w:b/>
                            <w:i/>
                            <w:color w:val="0000FF"/>
                            <w:sz w:val="18"/>
                            <w:u w:val="single" w:color="0000FF"/>
                          </w:rPr>
                          <w:t>them?</w:t>
                        </w:r>
                      </w:p>
                      <w:p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Contact details of the Data Protection</w:t>
                        </w:r>
                        <w:r>
                          <w:rPr>
                            <w:b/>
                            <w:i/>
                            <w:color w:val="0000FF"/>
                            <w:spacing w:val="-8"/>
                            <w:sz w:val="18"/>
                            <w:u w:val="single" w:color="0000FF"/>
                          </w:rPr>
                          <w:t xml:space="preserve"> </w:t>
                        </w:r>
                        <w:r>
                          <w:rPr>
                            <w:b/>
                            <w:i/>
                            <w:color w:val="0000FF"/>
                            <w:sz w:val="18"/>
                            <w:u w:val="single" w:color="0000FF"/>
                          </w:rPr>
                          <w:t>Officer</w:t>
                        </w:r>
                      </w:p>
                      <w:p w:rsidR="00671C88" w:rsidRDefault="00671C88" w:rsidP="00671C88">
                        <w:pPr>
                          <w:widowControl w:val="0"/>
                          <w:numPr>
                            <w:ilvl w:val="0"/>
                            <w:numId w:val="20"/>
                          </w:numPr>
                          <w:tabs>
                            <w:tab w:val="left" w:pos="547"/>
                            <w:tab w:val="left" w:pos="549"/>
                          </w:tabs>
                          <w:autoSpaceDE w:val="0"/>
                          <w:autoSpaceDN w:val="0"/>
                          <w:spacing w:before="100" w:after="0" w:line="240" w:lineRule="auto"/>
                          <w:rPr>
                            <w:b/>
                            <w:i/>
                            <w:sz w:val="18"/>
                          </w:rPr>
                        </w:pPr>
                        <w:r>
                          <w:rPr>
                            <w:b/>
                            <w:i/>
                            <w:color w:val="0000FF"/>
                            <w:sz w:val="18"/>
                            <w:u w:val="single" w:color="0000FF"/>
                          </w:rPr>
                          <w:t>Right of</w:t>
                        </w:r>
                        <w:r>
                          <w:rPr>
                            <w:b/>
                            <w:i/>
                            <w:color w:val="0000FF"/>
                            <w:spacing w:val="-3"/>
                            <w:sz w:val="18"/>
                            <w:u w:val="single" w:color="0000FF"/>
                          </w:rPr>
                          <w:t xml:space="preserve"> </w:t>
                        </w:r>
                        <w:r>
                          <w:rPr>
                            <w:b/>
                            <w:i/>
                            <w:color w:val="0000FF"/>
                            <w:sz w:val="18"/>
                            <w:u w:val="single" w:color="0000FF"/>
                          </w:rPr>
                          <w:t>recourse</w:t>
                        </w:r>
                      </w:p>
                    </w:txbxContent>
                  </v:textbox>
                </v:shape>
                <v:shape id="_x0000_s1028" type="#_x0000_t202" style="position:absolute;left:1138;top:204;width:9629;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" fillcolor="#b8cce4" strokecolor="#95b3d7" strokeweight=".5pt">
                  <v:textbox inset="0,0,0,0">
                    <w:txbxContent>
                      <w:p w:rsidR="00671C88" w:rsidRDefault="00671C88" w:rsidP="00671C88">
                        <w:pPr>
                          <w:spacing w:before="7"/>
                          <w:rPr>
                            <w:sz w:val="20"/>
                          </w:rPr>
                        </w:pPr>
                      </w:p>
                      <w:p w:rsidR="00671C88" w:rsidRDefault="00671C88" w:rsidP="00671C88">
                        <w:pPr>
                          <w:ind w:left="107"/>
                          <w:rPr>
                            <w:b/>
                            <w:sz w:val="18"/>
                          </w:rPr>
                        </w:pPr>
                        <w:r>
                          <w:rPr>
                            <w:b/>
                            <w:color w:val="244061"/>
                            <w:sz w:val="18"/>
                          </w:rPr>
                          <w:t>TABLE OF CONTENT</w:t>
                        </w:r>
                      </w:p>
                    </w:txbxContent>
                  </v:textbox>
                </v:shape>
                <w10:wrap type="topAndBottom" anchorx="page"/>
              </v:group>
            </w:pict>
          </mc:Fallback>
        </mc:AlternateContent>
      </w:r>
    </w:p>
    <w:p w14:paraId="70A00422"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p>
    <w:p w14:paraId="45CB8476" w14:textId="77777777" w:rsidR="00671C88" w:rsidRPr="008F487B" w:rsidRDefault="00671C88" w:rsidP="00671C88">
      <w:pPr>
        <w:widowControl w:val="0"/>
        <w:autoSpaceDE w:val="0"/>
        <w:autoSpaceDN w:val="0"/>
        <w:spacing w:before="8" w:after="0" w:line="240" w:lineRule="auto"/>
        <w:rPr>
          <w:rFonts w:ascii="Arial" w:eastAsia="Arial" w:hAnsi="Arial" w:cs="Arial"/>
          <w:color w:val="002060"/>
          <w:sz w:val="18"/>
          <w:szCs w:val="18"/>
          <w:lang w:bidi="en-US"/>
        </w:rPr>
      </w:pPr>
    </w:p>
    <w:p w14:paraId="2BA5834D" w14:textId="77777777" w:rsidR="00671C88" w:rsidRPr="008F487B" w:rsidRDefault="00671C88" w:rsidP="00671C88">
      <w:pPr>
        <w:widowControl w:val="0"/>
        <w:autoSpaceDE w:val="0"/>
        <w:autoSpaceDN w:val="0"/>
        <w:spacing w:after="0"/>
        <w:ind w:left="6027" w:right="690"/>
        <w:jc w:val="both"/>
        <w:rPr>
          <w:rFonts w:ascii="Arial" w:eastAsia="Arial" w:hAnsi="Arial" w:cs="Arial"/>
          <w:color w:val="002060"/>
          <w:sz w:val="18"/>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114300" distR="114300" simplePos="0" relativeHeight="251662336" behindDoc="0" locked="0" layoutInCell="1" allowOverlap="1" wp14:anchorId="26B8A478" wp14:editId="148A5C40">
                <wp:simplePos x="0" y="0"/>
                <wp:positionH relativeFrom="page">
                  <wp:posOffset>723265</wp:posOffset>
                </wp:positionH>
                <wp:positionV relativeFrom="paragraph">
                  <wp:posOffset>4445</wp:posOffset>
                </wp:positionV>
                <wp:extent cx="2829560" cy="574675"/>
                <wp:effectExtent l="8890" t="5715" r="9525" b="101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74675"/>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7B942B" w14:textId="77777777" w:rsidR="00671C88" w:rsidRDefault="00671C88" w:rsidP="00671C88">
                            <w:pPr>
                              <w:pStyle w:val="BodyText"/>
                              <w:spacing w:before="6"/>
                              <w:rPr>
                                <w:sz w:val="20"/>
                              </w:rPr>
                            </w:pPr>
                          </w:p>
                          <w:p w14:paraId="03EFF790" w14:textId="77777777" w:rsidR="00671C88" w:rsidRDefault="00671C88" w:rsidP="00671C88">
                            <w:pPr>
                              <w:tabs>
                                <w:tab w:val="left" w:pos="528"/>
                              </w:tabs>
                              <w:ind w:left="529" w:right="254" w:hanging="360"/>
                              <w:rPr>
                                <w:b/>
                                <w:sz w:val="18"/>
                              </w:rPr>
                            </w:pPr>
                            <w:r>
                              <w:rPr>
                                <w:b/>
                                <w:color w:val="365F91"/>
                                <w:sz w:val="18"/>
                              </w:rPr>
                              <w:t>1.</w:t>
                            </w:r>
                            <w:r>
                              <w:rPr>
                                <w:b/>
                                <w:color w:val="365F91"/>
                                <w:sz w:val="18"/>
                              </w:rPr>
                              <w:tab/>
                            </w:r>
                            <w:r>
                              <w:rPr>
                                <w:b/>
                                <w:color w:val="365F91"/>
                                <w:sz w:val="18"/>
                                <w:u w:val="single" w:color="365F91"/>
                              </w:rPr>
                              <w:t>Why does F4E process my personal data? Whose data is</w:t>
                            </w:r>
                            <w:r>
                              <w:rPr>
                                <w:b/>
                                <w:color w:val="365F91"/>
                                <w:spacing w:val="-5"/>
                                <w:sz w:val="18"/>
                                <w:u w:val="single" w:color="365F91"/>
                              </w:rPr>
                              <w:t xml:space="preserve"> </w:t>
                            </w:r>
                            <w:r>
                              <w:rPr>
                                <w:b/>
                                <w:color w:val="365F91"/>
                                <w:sz w:val="18"/>
                                <w:u w:val="single" w:color="365F91"/>
                              </w:rPr>
                              <w:t>processed?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318E" id="Text Box 32" o:spid="_x0000_s1029" type="#_x0000_t202" style="position:absolute;left:0;text-align:left;margin-left:56.95pt;margin-top:.35pt;width:222.8pt;height:4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" filled="f" strokecolor="#95b3d7" strokeweight=".48pt">
                <v:textbox inset="0,0,0,0">
                  <w:txbxContent>
                    <w:p w:rsidR="00671C88" w:rsidRDefault="00671C88" w:rsidP="00671C88">
                      <w:pPr>
                        <w:pStyle w:val="BodyText"/>
                        <w:spacing w:before="6"/>
                        <w:rPr>
                          <w:sz w:val="20"/>
                        </w:rPr>
                      </w:pPr>
                    </w:p>
                    <w:p w:rsidR="00671C88" w:rsidRDefault="00671C88" w:rsidP="00671C88">
                      <w:pPr>
                        <w:tabs>
                          <w:tab w:val="left" w:pos="528"/>
                        </w:tabs>
                        <w:ind w:left="529" w:right="254" w:hanging="360"/>
                        <w:rPr>
                          <w:b/>
                          <w:sz w:val="18"/>
                        </w:rPr>
                      </w:pPr>
                      <w:r>
                        <w:rPr>
                          <w:b/>
                          <w:color w:val="365F91"/>
                          <w:sz w:val="18"/>
                        </w:rPr>
                        <w:t>1.</w:t>
                      </w:r>
                      <w:r>
                        <w:rPr>
                          <w:b/>
                          <w:color w:val="365F91"/>
                          <w:sz w:val="18"/>
                        </w:rPr>
                        <w:tab/>
                      </w:r>
                      <w:r>
                        <w:rPr>
                          <w:b/>
                          <w:color w:val="365F91"/>
                          <w:sz w:val="18"/>
                          <w:u w:val="single" w:color="365F91"/>
                        </w:rPr>
                        <w:t>Why does F4E process my personal data? Whose data is</w:t>
                      </w:r>
                      <w:r>
                        <w:rPr>
                          <w:b/>
                          <w:color w:val="365F91"/>
                          <w:spacing w:val="-5"/>
                          <w:sz w:val="18"/>
                          <w:u w:val="single" w:color="365F91"/>
                        </w:rPr>
                        <w:t xml:space="preserve"> </w:t>
                      </w:r>
                      <w:r>
                        <w:rPr>
                          <w:b/>
                          <w:color w:val="365F91"/>
                          <w:sz w:val="18"/>
                          <w:u w:val="single" w:color="365F91"/>
                        </w:rPr>
                        <w:t>processed?</w:t>
                      </w:r>
                    </w:p>
                  </w:txbxContent>
                </v:textbox>
                <w10:wrap anchorx="page"/>
              </v:shape>
            </w:pict>
          </mc:Fallback>
        </mc:AlternateContent>
      </w:r>
      <w:r w:rsidRPr="008F487B">
        <w:rPr>
          <w:rFonts w:ascii="Arial" w:eastAsia="Arial" w:hAnsi="Arial" w:cs="Arial"/>
          <w:color w:val="002060"/>
          <w:sz w:val="18"/>
          <w:szCs w:val="18"/>
          <w:lang w:bidi="en-US"/>
        </w:rPr>
        <w:t>in order to compile an attendee list and reimburse expenses made by the respective experts.</w:t>
      </w:r>
    </w:p>
    <w:p w14:paraId="07AAF20D" w14:textId="77777777" w:rsidR="00671C88" w:rsidRPr="008F487B" w:rsidRDefault="00671C88" w:rsidP="00671C88">
      <w:pPr>
        <w:widowControl w:val="0"/>
        <w:autoSpaceDE w:val="0"/>
        <w:autoSpaceDN w:val="0"/>
        <w:spacing w:before="9" w:after="0" w:line="240" w:lineRule="auto"/>
        <w:rPr>
          <w:rFonts w:ascii="Arial" w:eastAsia="Arial" w:hAnsi="Arial" w:cs="Arial"/>
          <w:color w:val="002060"/>
          <w:sz w:val="12"/>
          <w:szCs w:val="18"/>
          <w:lang w:bidi="en-US"/>
        </w:rPr>
      </w:pPr>
    </w:p>
    <w:p w14:paraId="44147E5E" w14:textId="77777777" w:rsidR="00671C88" w:rsidRPr="008F487B" w:rsidRDefault="00671C88" w:rsidP="00671C88">
      <w:pPr>
        <w:widowControl w:val="0"/>
        <w:autoSpaceDE w:val="0"/>
        <w:autoSpaceDN w:val="0"/>
        <w:spacing w:after="0" w:line="240" w:lineRule="auto"/>
        <w:rPr>
          <w:rFonts w:ascii="Arial" w:eastAsia="Arial" w:hAnsi="Arial" w:cs="Arial"/>
          <w:color w:val="002060"/>
          <w:sz w:val="12"/>
          <w:lang w:bidi="en-US"/>
        </w:rPr>
        <w:sectPr w:rsidR="00671C88" w:rsidRPr="008F487B">
          <w:footerReference w:type="default" r:id="rId14"/>
          <w:pgSz w:w="11910" w:h="16840"/>
          <w:pgMar w:top="100" w:right="440" w:bottom="280" w:left="1000" w:header="0" w:footer="0" w:gutter="0"/>
          <w:cols w:space="720"/>
        </w:sectPr>
      </w:pPr>
    </w:p>
    <w:p w14:paraId="6140A4FA" w14:textId="77777777" w:rsidR="00671C88" w:rsidRPr="008F487B" w:rsidRDefault="00671C88" w:rsidP="00671C88">
      <w:pPr>
        <w:widowControl w:val="0"/>
        <w:autoSpaceDE w:val="0"/>
        <w:autoSpaceDN w:val="0"/>
        <w:spacing w:before="5" w:after="0" w:line="240" w:lineRule="auto"/>
        <w:rPr>
          <w:rFonts w:ascii="Arial" w:eastAsia="Arial" w:hAnsi="Arial" w:cs="Arial"/>
          <w:color w:val="002060"/>
          <w:sz w:val="25"/>
          <w:szCs w:val="18"/>
          <w:lang w:bidi="en-US"/>
        </w:rPr>
      </w:pPr>
    </w:p>
    <w:p w14:paraId="0805F9F1" w14:textId="77777777" w:rsidR="00671C88" w:rsidRPr="008F487B" w:rsidRDefault="00671C88" w:rsidP="00671C88">
      <w:pPr>
        <w:widowControl w:val="0"/>
        <w:autoSpaceDE w:val="0"/>
        <w:autoSpaceDN w:val="0"/>
        <w:spacing w:after="0"/>
        <w:ind w:left="133"/>
        <w:rPr>
          <w:rFonts w:ascii="Arial" w:eastAsia="Arial" w:hAnsi="Arial" w:cs="Arial"/>
          <w:color w:val="002060"/>
          <w:sz w:val="18"/>
          <w:szCs w:val="18"/>
          <w:lang w:bidi="en-US"/>
        </w:rPr>
      </w:pPr>
      <w:r w:rsidRPr="008F487B">
        <w:rPr>
          <w:rFonts w:ascii="Arial" w:eastAsia="Arial" w:hAnsi="Arial" w:cs="Arial"/>
          <w:color w:val="002060"/>
          <w:sz w:val="18"/>
          <w:szCs w:val="18"/>
          <w:lang w:bidi="en-US"/>
        </w:rPr>
        <w:t>The</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processing</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concerns</w:t>
      </w:r>
      <w:r w:rsidRPr="008F487B">
        <w:rPr>
          <w:rFonts w:ascii="Arial" w:eastAsia="Arial" w:hAnsi="Arial" w:cs="Arial"/>
          <w:color w:val="002060"/>
          <w:spacing w:val="-17"/>
          <w:sz w:val="18"/>
          <w:szCs w:val="18"/>
          <w:lang w:bidi="en-US"/>
        </w:rPr>
        <w:t xml:space="preserve"> </w:t>
      </w:r>
      <w:r w:rsidRPr="008F487B">
        <w:rPr>
          <w:rFonts w:ascii="Arial" w:eastAsia="Arial" w:hAnsi="Arial" w:cs="Arial"/>
          <w:color w:val="002060"/>
          <w:sz w:val="18"/>
          <w:szCs w:val="18"/>
          <w:lang w:bidi="en-US"/>
        </w:rPr>
        <w:t>external</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experts</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providing their expertise to F4E. This can</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concern:</w:t>
      </w:r>
    </w:p>
    <w:p w14:paraId="68525456" w14:textId="77777777" w:rsidR="00671C88" w:rsidRPr="008F487B" w:rsidRDefault="00671C88" w:rsidP="00671C88">
      <w:pPr>
        <w:widowControl w:val="0"/>
        <w:autoSpaceDE w:val="0"/>
        <w:autoSpaceDN w:val="0"/>
        <w:spacing w:before="11" w:after="0" w:line="240" w:lineRule="auto"/>
        <w:rPr>
          <w:rFonts w:ascii="Arial" w:eastAsia="Arial" w:hAnsi="Arial" w:cs="Arial"/>
          <w:color w:val="002060"/>
          <w:sz w:val="20"/>
          <w:szCs w:val="18"/>
          <w:lang w:bidi="en-US"/>
        </w:rPr>
      </w:pPr>
    </w:p>
    <w:p w14:paraId="397A5384" w14:textId="77777777" w:rsidR="00671C88" w:rsidRPr="008F487B" w:rsidRDefault="00671C88" w:rsidP="00671C88">
      <w:pPr>
        <w:widowControl w:val="0"/>
        <w:numPr>
          <w:ilvl w:val="0"/>
          <w:numId w:val="19"/>
        </w:numPr>
        <w:tabs>
          <w:tab w:val="left" w:pos="853"/>
        </w:tabs>
        <w:autoSpaceDE w:val="0"/>
        <w:autoSpaceDN w:val="0"/>
        <w:spacing w:after="0" w:line="240" w:lineRule="auto"/>
        <w:ind w:left="852" w:right="38"/>
        <w:jc w:val="both"/>
        <w:rPr>
          <w:rFonts w:ascii="Arial" w:eastAsia="Arial" w:hAnsi="Arial" w:cs="Arial"/>
          <w:color w:val="002060"/>
          <w:sz w:val="18"/>
          <w:lang w:bidi="en-US"/>
        </w:rPr>
      </w:pPr>
      <w:r w:rsidRPr="008F487B">
        <w:rPr>
          <w:rFonts w:ascii="Arial" w:eastAsia="Arial" w:hAnsi="Arial" w:cs="Arial"/>
          <w:color w:val="002060"/>
          <w:sz w:val="18"/>
          <w:lang w:bidi="en-US"/>
        </w:rPr>
        <w:t>Persons who register online following the publication of a call for expression of interest. The</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aim</w:t>
      </w:r>
      <w:r w:rsidRPr="008F487B">
        <w:rPr>
          <w:rFonts w:ascii="Arial" w:eastAsia="Arial" w:hAnsi="Arial" w:cs="Arial"/>
          <w:color w:val="002060"/>
          <w:spacing w:val="-10"/>
          <w:sz w:val="18"/>
          <w:lang w:bidi="en-US"/>
        </w:rPr>
        <w:t xml:space="preserve"> </w:t>
      </w:r>
      <w:r w:rsidRPr="008F487B">
        <w:rPr>
          <w:rFonts w:ascii="Arial" w:eastAsia="Arial" w:hAnsi="Arial" w:cs="Arial"/>
          <w:color w:val="002060"/>
          <w:sz w:val="18"/>
          <w:lang w:bidi="en-US"/>
        </w:rPr>
        <w:t>of</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processing</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of</w:t>
      </w:r>
      <w:r w:rsidRPr="008F487B">
        <w:rPr>
          <w:rFonts w:ascii="Arial" w:eastAsia="Arial" w:hAnsi="Arial" w:cs="Arial"/>
          <w:color w:val="002060"/>
          <w:spacing w:val="-10"/>
          <w:sz w:val="18"/>
          <w:lang w:bidi="en-US"/>
        </w:rPr>
        <w:t xml:space="preserve"> </w:t>
      </w:r>
      <w:r w:rsidRPr="008F487B">
        <w:rPr>
          <w:rFonts w:ascii="Arial" w:eastAsia="Arial" w:hAnsi="Arial" w:cs="Arial"/>
          <w:color w:val="002060"/>
          <w:sz w:val="18"/>
          <w:lang w:bidi="en-US"/>
        </w:rPr>
        <w:t>their</w:t>
      </w:r>
      <w:r w:rsidRPr="008F487B">
        <w:rPr>
          <w:rFonts w:ascii="Arial" w:eastAsia="Arial" w:hAnsi="Arial" w:cs="Arial"/>
          <w:color w:val="002060"/>
          <w:spacing w:val="-10"/>
          <w:sz w:val="18"/>
          <w:lang w:bidi="en-US"/>
        </w:rPr>
        <w:t xml:space="preserve"> </w:t>
      </w:r>
      <w:r w:rsidRPr="008F487B">
        <w:rPr>
          <w:rFonts w:ascii="Arial" w:eastAsia="Arial" w:hAnsi="Arial" w:cs="Arial"/>
          <w:color w:val="002060"/>
          <w:sz w:val="18"/>
          <w:lang w:bidi="en-US"/>
        </w:rPr>
        <w:t>personal</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data is to establish lists of experts (in the form of an online database) who can be selected to sign</w:t>
      </w:r>
      <w:r w:rsidRPr="008F487B">
        <w:rPr>
          <w:rFonts w:ascii="Arial" w:eastAsia="Arial" w:hAnsi="Arial" w:cs="Arial"/>
          <w:color w:val="002060"/>
          <w:spacing w:val="-23"/>
          <w:sz w:val="18"/>
          <w:lang w:bidi="en-US"/>
        </w:rPr>
        <w:t xml:space="preserve"> </w:t>
      </w:r>
      <w:r w:rsidRPr="008F487B">
        <w:rPr>
          <w:rFonts w:ascii="Arial" w:eastAsia="Arial" w:hAnsi="Arial" w:cs="Arial"/>
          <w:color w:val="002060"/>
          <w:sz w:val="18"/>
          <w:lang w:bidi="en-US"/>
        </w:rPr>
        <w:t>a contract with F4E for the provision of specific expertise. Additionally, data might be processed in order to sign and implement the contract with the respective</w:t>
      </w:r>
      <w:r w:rsidRPr="008F487B">
        <w:rPr>
          <w:rFonts w:ascii="Arial" w:eastAsia="Arial" w:hAnsi="Arial" w:cs="Arial"/>
          <w:color w:val="002060"/>
          <w:spacing w:val="-7"/>
          <w:sz w:val="18"/>
          <w:lang w:bidi="en-US"/>
        </w:rPr>
        <w:t xml:space="preserve"> </w:t>
      </w:r>
      <w:r w:rsidRPr="008F487B">
        <w:rPr>
          <w:rFonts w:ascii="Arial" w:eastAsia="Arial" w:hAnsi="Arial" w:cs="Arial"/>
          <w:color w:val="002060"/>
          <w:sz w:val="18"/>
          <w:lang w:bidi="en-US"/>
        </w:rPr>
        <w:t>expert(s).</w:t>
      </w:r>
    </w:p>
    <w:p w14:paraId="24E2B47D" w14:textId="77777777" w:rsidR="00671C88" w:rsidRPr="008F487B" w:rsidRDefault="00671C88" w:rsidP="00671C88">
      <w:pPr>
        <w:widowControl w:val="0"/>
        <w:numPr>
          <w:ilvl w:val="0"/>
          <w:numId w:val="19"/>
        </w:numPr>
        <w:tabs>
          <w:tab w:val="left" w:pos="853"/>
        </w:tabs>
        <w:autoSpaceDE w:val="0"/>
        <w:autoSpaceDN w:val="0"/>
        <w:spacing w:after="0" w:line="240" w:lineRule="auto"/>
        <w:ind w:left="852" w:right="38"/>
        <w:jc w:val="both"/>
        <w:rPr>
          <w:rFonts w:ascii="Arial" w:eastAsia="Arial" w:hAnsi="Arial" w:cs="Arial"/>
          <w:color w:val="002060"/>
          <w:sz w:val="18"/>
          <w:lang w:bidi="en-US"/>
        </w:rPr>
      </w:pPr>
      <w:r w:rsidRPr="008F487B">
        <w:rPr>
          <w:rFonts w:ascii="Arial" w:eastAsia="Arial" w:hAnsi="Arial" w:cs="Arial"/>
          <w:color w:val="002060"/>
          <w:sz w:val="18"/>
          <w:lang w:bidi="en-US"/>
        </w:rPr>
        <w:t>Persons who are invited to attend a meeting</w:t>
      </w:r>
      <w:r w:rsidRPr="008F487B">
        <w:rPr>
          <w:rFonts w:ascii="Arial" w:eastAsia="Arial" w:hAnsi="Arial" w:cs="Arial"/>
          <w:color w:val="002060"/>
          <w:spacing w:val="-34"/>
          <w:sz w:val="18"/>
          <w:lang w:bidi="en-US"/>
        </w:rPr>
        <w:t xml:space="preserve"> </w:t>
      </w:r>
      <w:r w:rsidRPr="008F487B">
        <w:rPr>
          <w:rFonts w:ascii="Arial" w:eastAsia="Arial" w:hAnsi="Arial" w:cs="Arial"/>
          <w:color w:val="002060"/>
          <w:sz w:val="18"/>
          <w:lang w:bidi="en-US"/>
        </w:rPr>
        <w:t xml:space="preserve">on F4E premises and/or on behalf of F4E and are not </w:t>
      </w:r>
      <w:proofErr w:type="spellStart"/>
      <w:r w:rsidRPr="008F487B">
        <w:rPr>
          <w:rFonts w:ascii="Arial" w:eastAsia="Arial" w:hAnsi="Arial" w:cs="Arial"/>
          <w:color w:val="002060"/>
          <w:sz w:val="18"/>
          <w:lang w:bidi="en-US"/>
        </w:rPr>
        <w:t>awared</w:t>
      </w:r>
      <w:proofErr w:type="spellEnd"/>
      <w:r w:rsidRPr="008F487B">
        <w:rPr>
          <w:rFonts w:ascii="Arial" w:eastAsia="Arial" w:hAnsi="Arial" w:cs="Arial"/>
          <w:color w:val="002060"/>
          <w:sz w:val="18"/>
          <w:lang w:bidi="en-US"/>
        </w:rPr>
        <w:t xml:space="preserve"> a contract to do so. The personal data of experts without contracts is</w:t>
      </w:r>
      <w:r w:rsidRPr="008F487B">
        <w:rPr>
          <w:rFonts w:ascii="Arial" w:eastAsia="Arial" w:hAnsi="Arial" w:cs="Arial"/>
          <w:color w:val="002060"/>
          <w:spacing w:val="4"/>
          <w:sz w:val="18"/>
          <w:lang w:bidi="en-US"/>
        </w:rPr>
        <w:t xml:space="preserve"> </w:t>
      </w:r>
      <w:r w:rsidRPr="008F487B">
        <w:rPr>
          <w:rFonts w:ascii="Arial" w:eastAsia="Arial" w:hAnsi="Arial" w:cs="Arial"/>
          <w:color w:val="002060"/>
          <w:sz w:val="18"/>
          <w:lang w:bidi="en-US"/>
        </w:rPr>
        <w:t>processed</w:t>
      </w:r>
    </w:p>
    <w:p w14:paraId="2832E878" w14:textId="77777777" w:rsidR="00671C88" w:rsidRPr="008F487B" w:rsidRDefault="00671C88" w:rsidP="00671C88">
      <w:pPr>
        <w:widowControl w:val="0"/>
        <w:autoSpaceDE w:val="0"/>
        <w:autoSpaceDN w:val="0"/>
        <w:spacing w:before="94" w:after="0"/>
        <w:ind w:left="133" w:right="690"/>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br w:type="column"/>
      </w:r>
      <w:r w:rsidRPr="008F487B">
        <w:rPr>
          <w:rFonts w:ascii="Arial" w:eastAsia="Arial" w:hAnsi="Arial" w:cs="Arial"/>
          <w:color w:val="002060"/>
          <w:sz w:val="18"/>
          <w:szCs w:val="18"/>
          <w:lang w:bidi="en-US"/>
        </w:rPr>
        <w:t>For</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1"/>
          <w:sz w:val="18"/>
          <w:szCs w:val="18"/>
          <w:lang w:bidi="en-US"/>
        </w:rPr>
        <w:t xml:space="preserve"> </w:t>
      </w:r>
      <w:r w:rsidRPr="008F487B">
        <w:rPr>
          <w:rFonts w:ascii="Arial" w:eastAsia="Arial" w:hAnsi="Arial" w:cs="Arial"/>
          <w:color w:val="002060"/>
          <w:sz w:val="18"/>
          <w:szCs w:val="18"/>
          <w:lang w:bidi="en-US"/>
        </w:rPr>
        <w:t>execution</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financial</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transactions,</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personal</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 xml:space="preserve">data is further processed through the </w:t>
      </w:r>
      <w:proofErr w:type="spellStart"/>
      <w:r w:rsidRPr="008F487B">
        <w:rPr>
          <w:rFonts w:ascii="Arial" w:eastAsia="Arial" w:hAnsi="Arial" w:cs="Arial"/>
          <w:color w:val="002060"/>
          <w:sz w:val="18"/>
          <w:szCs w:val="18"/>
          <w:lang w:bidi="en-US"/>
        </w:rPr>
        <w:t>Acrual</w:t>
      </w:r>
      <w:proofErr w:type="spellEnd"/>
      <w:r w:rsidRPr="008F487B">
        <w:rPr>
          <w:rFonts w:ascii="Arial" w:eastAsia="Arial" w:hAnsi="Arial" w:cs="Arial"/>
          <w:color w:val="002060"/>
          <w:sz w:val="18"/>
          <w:szCs w:val="18"/>
          <w:lang w:bidi="en-US"/>
        </w:rPr>
        <w:t xml:space="preserve"> Based Accounting System (ABAC) which is a system ran by DG Budget. F4E and DG Budget act as joint-controllers and any requests should first be directed at F4E. The Privacy Notice held by DG Budget can be found</w:t>
      </w:r>
      <w:r w:rsidRPr="008F487B">
        <w:rPr>
          <w:rFonts w:ascii="Arial" w:eastAsia="Arial" w:hAnsi="Arial" w:cs="Arial"/>
          <w:color w:val="002060"/>
          <w:spacing w:val="-33"/>
          <w:sz w:val="18"/>
          <w:szCs w:val="18"/>
          <w:lang w:bidi="en-US"/>
        </w:rPr>
        <w:t xml:space="preserve"> </w:t>
      </w:r>
      <w:hyperlink r:id="rId15">
        <w:r w:rsidRPr="008F487B">
          <w:rPr>
            <w:rFonts w:ascii="Arial" w:eastAsia="Arial" w:hAnsi="Arial" w:cs="Arial"/>
            <w:color w:val="002060"/>
            <w:sz w:val="18"/>
            <w:szCs w:val="18"/>
            <w:u w:val="single" w:color="0000FF"/>
            <w:lang w:bidi="en-US"/>
          </w:rPr>
          <w:t>here</w:t>
        </w:r>
        <w:r w:rsidRPr="008F487B">
          <w:rPr>
            <w:rFonts w:ascii="Arial" w:eastAsia="Arial" w:hAnsi="Arial" w:cs="Arial"/>
            <w:color w:val="002060"/>
            <w:sz w:val="18"/>
            <w:szCs w:val="18"/>
            <w:lang w:bidi="en-US"/>
          </w:rPr>
          <w:t>.</w:t>
        </w:r>
      </w:hyperlink>
    </w:p>
    <w:p w14:paraId="440CFAE4" w14:textId="77777777" w:rsidR="00671C88" w:rsidRPr="008F487B" w:rsidRDefault="00671C88" w:rsidP="00671C88">
      <w:pPr>
        <w:widowControl w:val="0"/>
        <w:autoSpaceDE w:val="0"/>
        <w:autoSpaceDN w:val="0"/>
        <w:spacing w:before="10" w:after="0" w:line="240" w:lineRule="auto"/>
        <w:rPr>
          <w:rFonts w:ascii="Arial" w:eastAsia="Arial" w:hAnsi="Arial" w:cs="Arial"/>
          <w:color w:val="002060"/>
          <w:sz w:val="20"/>
          <w:szCs w:val="18"/>
          <w:lang w:bidi="en-US"/>
        </w:rPr>
      </w:pPr>
    </w:p>
    <w:p w14:paraId="4101D89E" w14:textId="77777777" w:rsidR="00671C88" w:rsidRPr="008F487B" w:rsidRDefault="00671C88" w:rsidP="007456CE">
      <w:pPr>
        <w:widowControl w:val="0"/>
        <w:autoSpaceDE w:val="0"/>
        <w:autoSpaceDN w:val="0"/>
        <w:spacing w:after="0"/>
        <w:ind w:left="134" w:right="690"/>
        <w:jc w:val="both"/>
        <w:rPr>
          <w:rFonts w:ascii="Arial" w:eastAsia="Arial" w:hAnsi="Arial" w:cs="Arial"/>
          <w:color w:val="002060"/>
          <w:sz w:val="18"/>
          <w:szCs w:val="18"/>
          <w:lang w:bidi="en-US"/>
        </w:rPr>
        <w:sectPr w:rsidR="00671C88" w:rsidRPr="008F487B">
          <w:type w:val="continuous"/>
          <w:pgSz w:w="11910" w:h="16840"/>
          <w:pgMar w:top="820" w:right="440" w:bottom="720" w:left="1000" w:header="720" w:footer="720" w:gutter="0"/>
          <w:cols w:num="2" w:space="720" w:equalWidth="0">
            <w:col w:w="4642" w:space="530"/>
            <w:col w:w="5298"/>
          </w:cols>
        </w:sectPr>
      </w:pPr>
      <w:r w:rsidRPr="008F487B">
        <w:rPr>
          <w:rFonts w:ascii="Arial" w:eastAsia="Arial" w:hAnsi="Arial" w:cs="Arial"/>
          <w:color w:val="002060"/>
          <w:sz w:val="18"/>
          <w:szCs w:val="18"/>
          <w:lang w:bidi="en-US"/>
        </w:rPr>
        <w:t xml:space="preserve">Furthermore, for experts with contracts, in line with the F4E’s </w:t>
      </w:r>
      <w:hyperlink r:id="rId16">
        <w:r w:rsidRPr="008F487B">
          <w:rPr>
            <w:rFonts w:ascii="Arial" w:eastAsia="Arial" w:hAnsi="Arial" w:cs="Arial"/>
            <w:color w:val="002060"/>
            <w:sz w:val="18"/>
            <w:szCs w:val="18"/>
            <w:u w:val="single" w:color="0000FF"/>
            <w:lang w:bidi="en-US"/>
          </w:rPr>
          <w:t>Financial Regulation</w:t>
        </w:r>
      </w:hyperlink>
      <w:r w:rsidRPr="008F487B">
        <w:rPr>
          <w:rFonts w:ascii="Arial" w:eastAsia="Arial" w:hAnsi="Arial" w:cs="Arial"/>
          <w:color w:val="002060"/>
          <w:sz w:val="18"/>
          <w:szCs w:val="18"/>
          <w:lang w:bidi="en-US"/>
        </w:rPr>
        <w:t xml:space="preserve"> (art. 31), information on recipients of funds financed from the budget of the Joint Undertaking</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shall</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be</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published</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having</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due</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regard</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for</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the requirements of confidentiality and security, in particular the</w:t>
      </w:r>
      <w:r w:rsidRPr="008F487B">
        <w:rPr>
          <w:rFonts w:ascii="Arial" w:eastAsia="Arial" w:hAnsi="Arial" w:cs="Arial"/>
          <w:color w:val="002060"/>
          <w:spacing w:val="-15"/>
          <w:sz w:val="18"/>
          <w:szCs w:val="18"/>
          <w:lang w:bidi="en-US"/>
        </w:rPr>
        <w:t xml:space="preserve"> </w:t>
      </w:r>
      <w:r w:rsidRPr="008F487B">
        <w:rPr>
          <w:rFonts w:ascii="Arial" w:eastAsia="Arial" w:hAnsi="Arial" w:cs="Arial"/>
          <w:color w:val="002060"/>
          <w:sz w:val="18"/>
          <w:szCs w:val="18"/>
          <w:lang w:bidi="en-US"/>
        </w:rPr>
        <w:t>protection</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personal</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name</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recipient; the</w:t>
      </w:r>
      <w:r w:rsidRPr="008F487B">
        <w:rPr>
          <w:rFonts w:ascii="Arial" w:eastAsia="Arial" w:hAnsi="Arial" w:cs="Arial"/>
          <w:color w:val="002060"/>
          <w:spacing w:val="-11"/>
          <w:sz w:val="18"/>
          <w:szCs w:val="18"/>
          <w:lang w:bidi="en-US"/>
        </w:rPr>
        <w:t xml:space="preserve"> </w:t>
      </w:r>
      <w:r w:rsidRPr="008F487B">
        <w:rPr>
          <w:rFonts w:ascii="Arial" w:eastAsia="Arial" w:hAnsi="Arial" w:cs="Arial"/>
          <w:color w:val="002060"/>
          <w:sz w:val="18"/>
          <w:szCs w:val="18"/>
          <w:lang w:bidi="en-US"/>
        </w:rPr>
        <w:t>locality</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recipient;</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1"/>
          <w:sz w:val="18"/>
          <w:szCs w:val="18"/>
          <w:lang w:bidi="en-US"/>
        </w:rPr>
        <w:t xml:space="preserve"> </w:t>
      </w:r>
      <w:r w:rsidRPr="008F487B">
        <w:rPr>
          <w:rFonts w:ascii="Arial" w:eastAsia="Arial" w:hAnsi="Arial" w:cs="Arial"/>
          <w:color w:val="002060"/>
          <w:sz w:val="18"/>
          <w:szCs w:val="18"/>
          <w:lang w:bidi="en-US"/>
        </w:rPr>
        <w:t>amount</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legally</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 xml:space="preserve">committed and the nature and purpose of the measure. According to the threshold as referred to </w:t>
      </w:r>
      <w:hyperlink r:id="rId17">
        <w:r w:rsidRPr="008F487B">
          <w:rPr>
            <w:rFonts w:ascii="Arial" w:eastAsia="Arial" w:hAnsi="Arial" w:cs="Arial"/>
            <w:color w:val="002060"/>
            <w:sz w:val="18"/>
            <w:szCs w:val="18"/>
            <w:u w:val="single" w:color="0000FF"/>
            <w:lang w:bidi="en-US"/>
          </w:rPr>
          <w:t>in the General Financia</w:t>
        </w:r>
        <w:r w:rsidRPr="008F487B">
          <w:rPr>
            <w:rFonts w:ascii="Arial" w:eastAsia="Arial" w:hAnsi="Arial" w:cs="Arial"/>
            <w:color w:val="002060"/>
            <w:sz w:val="18"/>
            <w:szCs w:val="18"/>
            <w:lang w:bidi="en-US"/>
          </w:rPr>
          <w:t>l</w:t>
        </w:r>
      </w:hyperlink>
      <w:r w:rsidRPr="008F487B">
        <w:rPr>
          <w:rFonts w:ascii="Arial" w:eastAsia="Arial" w:hAnsi="Arial" w:cs="Arial"/>
          <w:color w:val="002060"/>
          <w:sz w:val="18"/>
          <w:szCs w:val="18"/>
          <w:lang w:bidi="en-US"/>
        </w:rPr>
        <w:t xml:space="preserve"> </w:t>
      </w:r>
      <w:hyperlink r:id="rId18">
        <w:r w:rsidRPr="008F487B">
          <w:rPr>
            <w:rFonts w:ascii="Arial" w:eastAsia="Arial" w:hAnsi="Arial" w:cs="Arial"/>
            <w:color w:val="002060"/>
            <w:sz w:val="18"/>
            <w:szCs w:val="18"/>
            <w:u w:val="single" w:color="0000FF"/>
            <w:lang w:bidi="en-US"/>
          </w:rPr>
          <w:t>Regulation</w:t>
        </w:r>
        <w:r w:rsidRPr="008F487B">
          <w:rPr>
            <w:rFonts w:ascii="Arial" w:eastAsia="Arial" w:hAnsi="Arial" w:cs="Arial"/>
            <w:color w:val="002060"/>
            <w:sz w:val="18"/>
            <w:szCs w:val="18"/>
            <w:lang w:bidi="en-US"/>
          </w:rPr>
          <w:t>,</w:t>
        </w:r>
        <w:r w:rsidRPr="008F487B">
          <w:rPr>
            <w:rFonts w:ascii="Arial" w:eastAsia="Arial" w:hAnsi="Arial" w:cs="Arial"/>
            <w:color w:val="002060"/>
            <w:spacing w:val="-18"/>
            <w:sz w:val="18"/>
            <w:szCs w:val="18"/>
            <w:lang w:bidi="en-US"/>
          </w:rPr>
          <w:t xml:space="preserve"> </w:t>
        </w:r>
      </w:hyperlink>
      <w:r w:rsidRPr="008F487B">
        <w:rPr>
          <w:rFonts w:ascii="Arial" w:eastAsia="Arial" w:hAnsi="Arial" w:cs="Arial"/>
          <w:color w:val="002060"/>
          <w:sz w:val="18"/>
          <w:szCs w:val="18"/>
          <w:lang w:bidi="en-US"/>
        </w:rPr>
        <w:t>the</w:t>
      </w:r>
      <w:r w:rsidRPr="008F487B">
        <w:rPr>
          <w:rFonts w:ascii="Arial" w:eastAsia="Arial" w:hAnsi="Arial" w:cs="Arial"/>
          <w:color w:val="002060"/>
          <w:spacing w:val="-17"/>
          <w:sz w:val="18"/>
          <w:szCs w:val="18"/>
          <w:lang w:bidi="en-US"/>
        </w:rPr>
        <w:t xml:space="preserve"> </w:t>
      </w:r>
      <w:r w:rsidRPr="008F487B">
        <w:rPr>
          <w:rFonts w:ascii="Arial" w:eastAsia="Arial" w:hAnsi="Arial" w:cs="Arial"/>
          <w:color w:val="002060"/>
          <w:sz w:val="18"/>
          <w:szCs w:val="18"/>
          <w:lang w:bidi="en-US"/>
        </w:rPr>
        <w:t>aforementioned</w:t>
      </w:r>
      <w:r w:rsidRPr="008F487B">
        <w:rPr>
          <w:rFonts w:ascii="Arial" w:eastAsia="Arial" w:hAnsi="Arial" w:cs="Arial"/>
          <w:color w:val="002060"/>
          <w:spacing w:val="-19"/>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5"/>
          <w:sz w:val="18"/>
          <w:szCs w:val="18"/>
          <w:lang w:bidi="en-US"/>
        </w:rPr>
        <w:t xml:space="preserve"> </w:t>
      </w:r>
      <w:r w:rsidRPr="008F487B">
        <w:rPr>
          <w:rFonts w:ascii="Arial" w:eastAsia="Arial" w:hAnsi="Arial" w:cs="Arial"/>
          <w:color w:val="002060"/>
          <w:sz w:val="18"/>
          <w:szCs w:val="18"/>
          <w:lang w:bidi="en-US"/>
        </w:rPr>
        <w:t>will</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be</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published</w:t>
      </w:r>
      <w:r w:rsidRPr="008F487B">
        <w:rPr>
          <w:rFonts w:ascii="Arial" w:eastAsia="Arial" w:hAnsi="Arial" w:cs="Arial"/>
          <w:color w:val="002060"/>
          <w:spacing w:val="-18"/>
          <w:sz w:val="18"/>
          <w:szCs w:val="18"/>
          <w:lang w:bidi="en-US"/>
        </w:rPr>
        <w:t xml:space="preserve"> </w:t>
      </w:r>
      <w:r w:rsidRPr="008F487B">
        <w:rPr>
          <w:rFonts w:ascii="Arial" w:eastAsia="Arial" w:hAnsi="Arial" w:cs="Arial"/>
          <w:color w:val="002060"/>
          <w:sz w:val="18"/>
          <w:szCs w:val="18"/>
          <w:lang w:bidi="en-US"/>
        </w:rPr>
        <w:t>on</w:t>
      </w:r>
    </w:p>
    <w:p w14:paraId="7EDFEC6D"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p>
    <w:p w14:paraId="6F7E194A" w14:textId="77777777" w:rsidR="00671C88" w:rsidRPr="008F487B" w:rsidRDefault="00671C88" w:rsidP="00671C88">
      <w:pPr>
        <w:widowControl w:val="0"/>
        <w:autoSpaceDE w:val="0"/>
        <w:autoSpaceDN w:val="0"/>
        <w:spacing w:before="11" w:after="0" w:line="240" w:lineRule="auto"/>
        <w:rPr>
          <w:rFonts w:ascii="Arial" w:eastAsia="Arial" w:hAnsi="Arial" w:cs="Arial"/>
          <w:color w:val="002060"/>
          <w:sz w:val="14"/>
          <w:szCs w:val="18"/>
          <w:lang w:bidi="en-US"/>
        </w:rPr>
      </w:pPr>
    </w:p>
    <w:p w14:paraId="539D2A49" w14:textId="77777777" w:rsidR="00671C88" w:rsidRPr="008F487B" w:rsidRDefault="00671C88" w:rsidP="00671C88">
      <w:pPr>
        <w:widowControl w:val="0"/>
        <w:autoSpaceDE w:val="0"/>
        <w:autoSpaceDN w:val="0"/>
        <w:spacing w:after="0" w:line="20" w:lineRule="exact"/>
        <w:ind w:left="98"/>
        <w:rPr>
          <w:rFonts w:ascii="Arial" w:eastAsia="Arial" w:hAnsi="Arial" w:cs="Arial"/>
          <w:color w:val="002060"/>
          <w:sz w:val="2"/>
          <w:szCs w:val="18"/>
          <w:lang w:bidi="en-US"/>
        </w:rPr>
      </w:pPr>
      <w:r w:rsidRPr="008F487B">
        <w:rPr>
          <w:rFonts w:ascii="Arial" w:eastAsia="Arial" w:hAnsi="Arial" w:cs="Arial"/>
          <w:noProof/>
          <w:color w:val="002060"/>
          <w:sz w:val="2"/>
          <w:szCs w:val="18"/>
          <w:lang w:val="en-IE" w:eastAsia="en-IE"/>
        </w:rPr>
        <mc:AlternateContent>
          <mc:Choice Requires="wpg">
            <w:drawing>
              <wp:inline distT="0" distB="0" distL="0" distR="0" wp14:anchorId="1B01AFC3" wp14:editId="2AC07B45">
                <wp:extent cx="6158230" cy="6350"/>
                <wp:effectExtent l="11430" t="8255" r="12065" b="444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1" name="Line 23"/>
                        <wps:cNvCnPr>
                          <a:cxnSpLocks noChangeShapeType="1"/>
                        </wps:cNvCnPr>
                        <wps:spPr bwMode="auto">
                          <a:xfrm>
                            <a:off x="0" y="5"/>
                            <a:ext cx="9698" cy="0"/>
                          </a:xfrm>
                          <a:prstGeom prst="line">
                            <a:avLst/>
                          </a:prstGeom>
                          <a:noFill/>
                          <a:ln w="6096">
                            <a:solidFill>
                              <a:srgbClr val="FFC42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3E5EA" id="Group 30"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zvNRIECAACU&#10;BQAADgAAAAAAAAAAAAAAAAAuAgAAZHJzL2Uyb0RvYy54bWxQSwECLQAUAAYACAAAACEAgbrr6toA&#10;AAADAQAADwAAAAAAAAAAAAAAAADbBAAAZHJzL2Rvd25yZXYueG1sUEsFBgAAAAAEAAQA8wAAAOIF&#10;AAAAAA==&#10;">
                <v:line id="Line 2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" strokecolor="#ffc425" strokeweight=".48pt"/>
                <w10:anchorlock/>
              </v:group>
            </w:pict>
          </mc:Fallback>
        </mc:AlternateContent>
      </w:r>
    </w:p>
    <w:p w14:paraId="4F6C1CD8" w14:textId="77777777" w:rsidR="00671C88" w:rsidRPr="008F487B" w:rsidRDefault="00671C88" w:rsidP="00671C88">
      <w:pPr>
        <w:widowControl w:val="0"/>
        <w:autoSpaceDE w:val="0"/>
        <w:autoSpaceDN w:val="0"/>
        <w:spacing w:before="10" w:after="0" w:line="240" w:lineRule="auto"/>
        <w:rPr>
          <w:rFonts w:ascii="Arial" w:eastAsia="Arial" w:hAnsi="Arial" w:cs="Arial"/>
          <w:color w:val="002060"/>
          <w:sz w:val="8"/>
          <w:szCs w:val="18"/>
          <w:lang w:bidi="en-US"/>
        </w:rPr>
      </w:pPr>
    </w:p>
    <w:p w14:paraId="019B5AA5" w14:textId="77777777" w:rsidR="00671C88" w:rsidRPr="008F487B" w:rsidRDefault="00671C88" w:rsidP="00671C88">
      <w:pPr>
        <w:widowControl w:val="0"/>
        <w:autoSpaceDE w:val="0"/>
        <w:autoSpaceDN w:val="0"/>
        <w:spacing w:after="0" w:line="362" w:lineRule="auto"/>
        <w:jc w:val="center"/>
        <w:rPr>
          <w:rFonts w:ascii="Arial" w:eastAsia="Arial" w:hAnsi="Arial" w:cs="Arial"/>
          <w:color w:val="002060"/>
          <w:sz w:val="14"/>
          <w:lang w:bidi="en-US"/>
        </w:rPr>
        <w:sectPr w:rsidR="00671C88" w:rsidRPr="008F487B">
          <w:type w:val="continuous"/>
          <w:pgSz w:w="11910" w:h="16840"/>
          <w:pgMar w:top="820" w:right="440" w:bottom="720" w:left="1000" w:header="720" w:footer="720" w:gutter="0"/>
          <w:cols w:space="720"/>
        </w:sectPr>
      </w:pPr>
    </w:p>
    <w:p w14:paraId="3FF12D0E"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p>
    <w:p w14:paraId="225A4602" w14:textId="77777777" w:rsidR="00671C88" w:rsidRPr="008F487B" w:rsidRDefault="00671C88" w:rsidP="00671C88">
      <w:pPr>
        <w:widowControl w:val="0"/>
        <w:autoSpaceDE w:val="0"/>
        <w:autoSpaceDN w:val="0"/>
        <w:spacing w:before="11" w:after="0" w:line="240" w:lineRule="auto"/>
        <w:rPr>
          <w:rFonts w:ascii="Arial" w:eastAsia="Arial" w:hAnsi="Arial" w:cs="Arial"/>
          <w:color w:val="002060"/>
          <w:sz w:val="23"/>
          <w:szCs w:val="18"/>
          <w:lang w:bidi="en-US"/>
        </w:rPr>
      </w:pPr>
    </w:p>
    <w:p w14:paraId="7C3C8A72" w14:textId="77777777" w:rsidR="00671C88" w:rsidRPr="008F487B" w:rsidRDefault="00671C88" w:rsidP="00671C88">
      <w:pPr>
        <w:widowControl w:val="0"/>
        <w:autoSpaceDE w:val="0"/>
        <w:autoSpaceDN w:val="0"/>
        <w:spacing w:after="0" w:line="240" w:lineRule="auto"/>
        <w:rPr>
          <w:rFonts w:ascii="Arial" w:eastAsia="Arial" w:hAnsi="Arial" w:cs="Arial"/>
          <w:color w:val="002060"/>
          <w:sz w:val="23"/>
          <w:lang w:bidi="en-US"/>
        </w:rPr>
        <w:sectPr w:rsidR="00671C88" w:rsidRPr="008F487B">
          <w:footerReference w:type="default" r:id="rId19"/>
          <w:pgSz w:w="11910" w:h="16840"/>
          <w:pgMar w:top="100" w:right="440" w:bottom="1180" w:left="1000" w:header="0" w:footer="998" w:gutter="0"/>
          <w:pgNumType w:start="2"/>
          <w:cols w:space="720"/>
        </w:sectPr>
      </w:pPr>
    </w:p>
    <w:p w14:paraId="399841CF" w14:textId="77777777" w:rsidR="00671C88" w:rsidRPr="008F487B" w:rsidRDefault="00671C88" w:rsidP="00671C88">
      <w:pPr>
        <w:widowControl w:val="0"/>
        <w:autoSpaceDE w:val="0"/>
        <w:autoSpaceDN w:val="0"/>
        <w:spacing w:before="94" w:after="0"/>
        <w:ind w:left="133" w:right="3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F4E’s publicly accessible Industry Portal. Where personal data are published, the information shall be removed two years after the end of the financial year in which the funds were awarded.</w:t>
      </w:r>
    </w:p>
    <w:p w14:paraId="2121688F" w14:textId="77777777" w:rsidR="00671C88" w:rsidRPr="008F487B" w:rsidRDefault="00671C88" w:rsidP="00671C88">
      <w:pPr>
        <w:widowControl w:val="0"/>
        <w:autoSpaceDE w:val="0"/>
        <w:autoSpaceDN w:val="0"/>
        <w:spacing w:before="2" w:after="0" w:line="240" w:lineRule="auto"/>
        <w:rPr>
          <w:rFonts w:ascii="Arial" w:eastAsia="Arial" w:hAnsi="Arial" w:cs="Arial"/>
          <w:color w:val="002060"/>
          <w:sz w:val="14"/>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3360" behindDoc="1" locked="0" layoutInCell="1" allowOverlap="1" wp14:anchorId="3545DF15" wp14:editId="548BFA60">
                <wp:simplePos x="0" y="0"/>
                <wp:positionH relativeFrom="page">
                  <wp:posOffset>723265</wp:posOffset>
                </wp:positionH>
                <wp:positionV relativeFrom="paragraph">
                  <wp:posOffset>132080</wp:posOffset>
                </wp:positionV>
                <wp:extent cx="2829560" cy="443230"/>
                <wp:effectExtent l="8890" t="9525" r="9525" b="1397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43230"/>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06DB67" w14:textId="77777777" w:rsidR="00671C88" w:rsidRDefault="00671C88" w:rsidP="00671C88">
                            <w:pPr>
                              <w:pStyle w:val="BodyText"/>
                              <w:spacing w:before="6"/>
                              <w:rPr>
                                <w:sz w:val="20"/>
                              </w:rPr>
                            </w:pPr>
                          </w:p>
                          <w:p w14:paraId="201BC83A" w14:textId="77777777" w:rsidR="00671C88" w:rsidRDefault="00671C88" w:rsidP="00671C88">
                            <w:pPr>
                              <w:tabs>
                                <w:tab w:val="left" w:pos="462"/>
                              </w:tabs>
                              <w:ind w:left="103"/>
                              <w:rPr>
                                <w:b/>
                                <w:sz w:val="18"/>
                              </w:rPr>
                            </w:pPr>
                            <w:r>
                              <w:rPr>
                                <w:b/>
                                <w:color w:val="365F91"/>
                                <w:sz w:val="18"/>
                              </w:rPr>
                              <w:t>2.</w:t>
                            </w:r>
                            <w:r>
                              <w:rPr>
                                <w:b/>
                                <w:color w:val="365F91"/>
                                <w:sz w:val="18"/>
                              </w:rPr>
                              <w:tab/>
                            </w:r>
                            <w:r>
                              <w:rPr>
                                <w:b/>
                                <w:color w:val="365F91"/>
                                <w:sz w:val="18"/>
                                <w:u w:val="single" w:color="365F91"/>
                              </w:rPr>
                              <w:t>What is the justification for the</w:t>
                            </w:r>
                            <w:r>
                              <w:rPr>
                                <w:b/>
                                <w:color w:val="365F91"/>
                                <w:spacing w:val="-17"/>
                                <w:sz w:val="18"/>
                                <w:u w:val="single" w:color="365F91"/>
                              </w:rPr>
                              <w:t xml:space="preserve"> </w:t>
                            </w:r>
                            <w:r>
                              <w:rPr>
                                <w:b/>
                                <w:color w:val="365F91"/>
                                <w:sz w:val="18"/>
                                <w:u w:val="single" w:color="365F91"/>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38AF" id="Text Box 29" o:spid="_x0000_s1030" type="#_x0000_t202" style="position:absolute;margin-left:56.95pt;margin-top:10.4pt;width:222.8pt;height:34.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" filled="f" strokecolor="#95b3d7" strokeweight=".48pt">
                <v:textbox inset="0,0,0,0">
                  <w:txbxContent>
                    <w:p w:rsidR="00671C88" w:rsidRDefault="00671C88" w:rsidP="00671C88">
                      <w:pPr>
                        <w:pStyle w:val="BodyText"/>
                        <w:spacing w:before="6"/>
                        <w:rPr>
                          <w:sz w:val="20"/>
                        </w:rPr>
                      </w:pPr>
                    </w:p>
                    <w:p w:rsidR="00671C88" w:rsidRDefault="00671C88" w:rsidP="00671C88">
                      <w:pPr>
                        <w:tabs>
                          <w:tab w:val="left" w:pos="462"/>
                        </w:tabs>
                        <w:ind w:left="103"/>
                        <w:rPr>
                          <w:b/>
                          <w:sz w:val="18"/>
                        </w:rPr>
                      </w:pPr>
                      <w:r>
                        <w:rPr>
                          <w:b/>
                          <w:color w:val="365F91"/>
                          <w:sz w:val="18"/>
                        </w:rPr>
                        <w:t>2.</w:t>
                      </w:r>
                      <w:r>
                        <w:rPr>
                          <w:b/>
                          <w:color w:val="365F91"/>
                          <w:sz w:val="18"/>
                        </w:rPr>
                        <w:tab/>
                      </w:r>
                      <w:r>
                        <w:rPr>
                          <w:b/>
                          <w:color w:val="365F91"/>
                          <w:sz w:val="18"/>
                          <w:u w:val="single" w:color="365F91"/>
                        </w:rPr>
                        <w:t>What is the justification for the</w:t>
                      </w:r>
                      <w:r>
                        <w:rPr>
                          <w:b/>
                          <w:color w:val="365F91"/>
                          <w:spacing w:val="-17"/>
                          <w:sz w:val="18"/>
                          <w:u w:val="single" w:color="365F91"/>
                        </w:rPr>
                        <w:t xml:space="preserve"> </w:t>
                      </w:r>
                      <w:r>
                        <w:rPr>
                          <w:b/>
                          <w:color w:val="365F91"/>
                          <w:sz w:val="18"/>
                          <w:u w:val="single" w:color="365F91"/>
                        </w:rPr>
                        <w:t>processing?</w:t>
                      </w:r>
                    </w:p>
                  </w:txbxContent>
                </v:textbox>
                <w10:wrap type="topAndBottom" anchorx="page"/>
              </v:shape>
            </w:pict>
          </mc:Fallback>
        </mc:AlternateContent>
      </w:r>
    </w:p>
    <w:p w14:paraId="19B4FEEF" w14:textId="77777777" w:rsidR="00671C88" w:rsidRPr="008F487B" w:rsidRDefault="00671C88" w:rsidP="00671C88">
      <w:pPr>
        <w:widowControl w:val="0"/>
        <w:autoSpaceDE w:val="0"/>
        <w:autoSpaceDN w:val="0"/>
        <w:spacing w:after="0"/>
        <w:ind w:left="133" w:right="3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Processing</w:t>
      </w:r>
      <w:r w:rsidRPr="008F487B">
        <w:rPr>
          <w:rFonts w:ascii="Arial" w:eastAsia="Arial" w:hAnsi="Arial" w:cs="Arial"/>
          <w:color w:val="002060"/>
          <w:spacing w:val="-16"/>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your</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5"/>
          <w:sz w:val="18"/>
          <w:szCs w:val="18"/>
          <w:lang w:bidi="en-US"/>
        </w:rPr>
        <w:t xml:space="preserve"> </w:t>
      </w:r>
      <w:r w:rsidRPr="008F487B">
        <w:rPr>
          <w:rFonts w:ascii="Arial" w:eastAsia="Arial" w:hAnsi="Arial" w:cs="Arial"/>
          <w:color w:val="002060"/>
          <w:sz w:val="18"/>
          <w:szCs w:val="18"/>
          <w:lang w:bidi="en-US"/>
        </w:rPr>
        <w:t>is</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necessary</w:t>
      </w:r>
      <w:r w:rsidRPr="008F487B">
        <w:rPr>
          <w:rFonts w:ascii="Arial" w:eastAsia="Arial" w:hAnsi="Arial" w:cs="Arial"/>
          <w:color w:val="002060"/>
          <w:spacing w:val="-16"/>
          <w:sz w:val="18"/>
          <w:szCs w:val="18"/>
          <w:lang w:bidi="en-US"/>
        </w:rPr>
        <w:t xml:space="preserve"> </w:t>
      </w:r>
      <w:r w:rsidRPr="008F487B">
        <w:rPr>
          <w:rFonts w:ascii="Arial" w:eastAsia="Arial" w:hAnsi="Arial" w:cs="Arial"/>
          <w:color w:val="002060"/>
          <w:sz w:val="18"/>
          <w:szCs w:val="18"/>
          <w:lang w:bidi="en-US"/>
        </w:rPr>
        <w:t>for</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performance of</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F4E</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tasks</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on</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basis</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F4E</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founding</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instrument or</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other</w:t>
      </w:r>
      <w:r w:rsidRPr="008F487B">
        <w:rPr>
          <w:rFonts w:ascii="Arial" w:eastAsia="Arial" w:hAnsi="Arial" w:cs="Arial"/>
          <w:color w:val="002060"/>
          <w:spacing w:val="-4"/>
          <w:sz w:val="18"/>
          <w:szCs w:val="18"/>
          <w:lang w:bidi="en-US"/>
        </w:rPr>
        <w:t xml:space="preserve"> </w:t>
      </w:r>
      <w:r w:rsidRPr="008F487B">
        <w:rPr>
          <w:rFonts w:ascii="Arial" w:eastAsia="Arial" w:hAnsi="Arial" w:cs="Arial"/>
          <w:color w:val="002060"/>
          <w:sz w:val="18"/>
          <w:szCs w:val="18"/>
          <w:lang w:bidi="en-US"/>
        </w:rPr>
        <w:t>legal</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instrument</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adopted</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on</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basis</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thereof</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or for compliance with a specific legal obligation F4E is subject to. It is based</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on:</w:t>
      </w:r>
    </w:p>
    <w:p w14:paraId="4FA4C727"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7F790313" w14:textId="77777777" w:rsidR="00671C88" w:rsidRPr="008F487B" w:rsidRDefault="00671C88" w:rsidP="00671C88">
      <w:pPr>
        <w:widowControl w:val="0"/>
        <w:numPr>
          <w:ilvl w:val="0"/>
          <w:numId w:val="18"/>
        </w:numPr>
        <w:tabs>
          <w:tab w:val="left" w:pos="270"/>
        </w:tabs>
        <w:autoSpaceDE w:val="0"/>
        <w:autoSpaceDN w:val="0"/>
        <w:spacing w:before="1" w:after="0" w:line="240" w:lineRule="auto"/>
        <w:ind w:left="133" w:right="38" w:firstLine="0"/>
        <w:jc w:val="both"/>
        <w:rPr>
          <w:rFonts w:ascii="Arial" w:eastAsia="Arial" w:hAnsi="Arial" w:cs="Arial"/>
          <w:color w:val="002060"/>
          <w:sz w:val="18"/>
          <w:lang w:bidi="en-US"/>
        </w:rPr>
      </w:pPr>
      <w:r w:rsidRPr="008F487B">
        <w:rPr>
          <w:rFonts w:ascii="Arial" w:eastAsia="Arial" w:hAnsi="Arial" w:cs="Arial"/>
          <w:color w:val="002060"/>
          <w:sz w:val="18"/>
          <w:lang w:bidi="en-US"/>
        </w:rPr>
        <w:t>Council Decision of 27 March 2007 “establishing the European Joint Undertaking for ITER and the Development of Fusion Energy and conferring advantages upon it” - 2007/198/Euratom, as last and/amended by Council Decision of 10 February 2015 (2015/224</w:t>
      </w:r>
      <w:r w:rsidRPr="008F487B">
        <w:rPr>
          <w:rFonts w:ascii="Arial" w:eastAsia="Arial" w:hAnsi="Arial" w:cs="Arial"/>
          <w:color w:val="002060"/>
          <w:spacing w:val="21"/>
          <w:sz w:val="18"/>
          <w:lang w:bidi="en-US"/>
        </w:rPr>
        <w:t xml:space="preserve"> </w:t>
      </w:r>
      <w:r w:rsidRPr="008F487B">
        <w:rPr>
          <w:rFonts w:ascii="Arial" w:eastAsia="Arial" w:hAnsi="Arial" w:cs="Arial"/>
          <w:color w:val="002060"/>
          <w:sz w:val="18"/>
          <w:lang w:bidi="en-US"/>
        </w:rPr>
        <w:t>Euratom),</w:t>
      </w:r>
      <w:r w:rsidRPr="008F487B">
        <w:rPr>
          <w:rFonts w:ascii="Arial" w:eastAsia="Arial" w:hAnsi="Arial" w:cs="Arial"/>
          <w:color w:val="002060"/>
          <w:spacing w:val="24"/>
          <w:sz w:val="18"/>
          <w:lang w:bidi="en-US"/>
        </w:rPr>
        <w:t xml:space="preserve"> </w:t>
      </w:r>
      <w:r w:rsidRPr="008F487B">
        <w:rPr>
          <w:rFonts w:ascii="Arial" w:eastAsia="Arial" w:hAnsi="Arial" w:cs="Arial"/>
          <w:color w:val="002060"/>
          <w:sz w:val="18"/>
          <w:lang w:bidi="en-US"/>
        </w:rPr>
        <w:t>O.J.</w:t>
      </w:r>
      <w:r w:rsidRPr="008F487B">
        <w:rPr>
          <w:rFonts w:ascii="Arial" w:eastAsia="Arial" w:hAnsi="Arial" w:cs="Arial"/>
          <w:color w:val="002060"/>
          <w:spacing w:val="24"/>
          <w:sz w:val="18"/>
          <w:lang w:bidi="en-US"/>
        </w:rPr>
        <w:t xml:space="preserve"> </w:t>
      </w:r>
      <w:r w:rsidRPr="008F487B">
        <w:rPr>
          <w:rFonts w:ascii="Arial" w:eastAsia="Arial" w:hAnsi="Arial" w:cs="Arial"/>
          <w:color w:val="002060"/>
          <w:sz w:val="18"/>
          <w:lang w:bidi="en-US"/>
        </w:rPr>
        <w:t>L</w:t>
      </w:r>
      <w:r w:rsidRPr="008F487B">
        <w:rPr>
          <w:rFonts w:ascii="Arial" w:eastAsia="Arial" w:hAnsi="Arial" w:cs="Arial"/>
          <w:color w:val="002060"/>
          <w:spacing w:val="21"/>
          <w:sz w:val="18"/>
          <w:lang w:bidi="en-US"/>
        </w:rPr>
        <w:t xml:space="preserve"> </w:t>
      </w:r>
      <w:r w:rsidRPr="008F487B">
        <w:rPr>
          <w:rFonts w:ascii="Arial" w:eastAsia="Arial" w:hAnsi="Arial" w:cs="Arial"/>
          <w:color w:val="002060"/>
          <w:sz w:val="18"/>
          <w:lang w:bidi="en-US"/>
        </w:rPr>
        <w:t>37,</w:t>
      </w:r>
      <w:r w:rsidRPr="008F487B">
        <w:rPr>
          <w:rFonts w:ascii="Arial" w:eastAsia="Arial" w:hAnsi="Arial" w:cs="Arial"/>
          <w:color w:val="002060"/>
          <w:spacing w:val="23"/>
          <w:sz w:val="18"/>
          <w:lang w:bidi="en-US"/>
        </w:rPr>
        <w:t xml:space="preserve"> </w:t>
      </w:r>
      <w:r w:rsidRPr="008F487B">
        <w:rPr>
          <w:rFonts w:ascii="Arial" w:eastAsia="Arial" w:hAnsi="Arial" w:cs="Arial"/>
          <w:color w:val="002060"/>
          <w:sz w:val="18"/>
          <w:lang w:bidi="en-US"/>
        </w:rPr>
        <w:t>13.2.2015,</w:t>
      </w:r>
      <w:r w:rsidRPr="008F487B">
        <w:rPr>
          <w:rFonts w:ascii="Arial" w:eastAsia="Arial" w:hAnsi="Arial" w:cs="Arial"/>
          <w:color w:val="002060"/>
          <w:spacing w:val="24"/>
          <w:sz w:val="18"/>
          <w:lang w:bidi="en-US"/>
        </w:rPr>
        <w:t xml:space="preserve"> </w:t>
      </w:r>
      <w:r w:rsidRPr="008F487B">
        <w:rPr>
          <w:rFonts w:ascii="Arial" w:eastAsia="Arial" w:hAnsi="Arial" w:cs="Arial"/>
          <w:color w:val="002060"/>
          <w:sz w:val="18"/>
          <w:lang w:bidi="en-US"/>
        </w:rPr>
        <w:t>p.8,</w:t>
      </w:r>
      <w:r w:rsidRPr="008F487B">
        <w:rPr>
          <w:rFonts w:ascii="Arial" w:eastAsia="Arial" w:hAnsi="Arial" w:cs="Arial"/>
          <w:color w:val="002060"/>
          <w:spacing w:val="22"/>
          <w:sz w:val="18"/>
          <w:lang w:bidi="en-US"/>
        </w:rPr>
        <w:t xml:space="preserve"> </w:t>
      </w:r>
      <w:r w:rsidRPr="008F487B">
        <w:rPr>
          <w:rFonts w:ascii="Arial" w:eastAsia="Arial" w:hAnsi="Arial" w:cs="Arial"/>
          <w:color w:val="002060"/>
          <w:sz w:val="18"/>
          <w:lang w:bidi="en-US"/>
        </w:rPr>
        <w:t>in</w:t>
      </w:r>
    </w:p>
    <w:p w14:paraId="6077DCEC" w14:textId="77777777" w:rsidR="00671C88" w:rsidRPr="008F487B" w:rsidRDefault="00671C88" w:rsidP="00671C88">
      <w:pPr>
        <w:widowControl w:val="0"/>
        <w:autoSpaceDE w:val="0"/>
        <w:autoSpaceDN w:val="0"/>
        <w:spacing w:after="0" w:line="240" w:lineRule="auto"/>
        <w:ind w:left="133"/>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particular Article 6 thereof;</w:t>
      </w:r>
    </w:p>
    <w:p w14:paraId="71632EA9"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p>
    <w:p w14:paraId="0501FCF0" w14:textId="77777777" w:rsidR="00671C88" w:rsidRPr="008F487B" w:rsidRDefault="00671C88" w:rsidP="00671C88">
      <w:pPr>
        <w:widowControl w:val="0"/>
        <w:numPr>
          <w:ilvl w:val="0"/>
          <w:numId w:val="18"/>
        </w:numPr>
        <w:tabs>
          <w:tab w:val="left" w:pos="237"/>
        </w:tabs>
        <w:autoSpaceDE w:val="0"/>
        <w:autoSpaceDN w:val="0"/>
        <w:spacing w:before="1" w:after="0" w:line="240" w:lineRule="auto"/>
        <w:ind w:left="133" w:right="38" w:firstLine="0"/>
        <w:jc w:val="both"/>
        <w:rPr>
          <w:rFonts w:ascii="Arial" w:eastAsia="Arial" w:hAnsi="Arial" w:cs="Arial"/>
          <w:color w:val="002060"/>
          <w:sz w:val="18"/>
          <w:lang w:bidi="en-US"/>
        </w:rPr>
      </w:pPr>
      <w:r w:rsidRPr="008F487B">
        <w:rPr>
          <w:rFonts w:ascii="Arial" w:eastAsia="Arial" w:hAnsi="Arial" w:cs="Arial"/>
          <w:color w:val="002060"/>
          <w:sz w:val="18"/>
          <w:lang w:bidi="en-US"/>
        </w:rPr>
        <w:t>Statutes</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annexed</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to</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Council</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Decision</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(Euratom)</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No 198/2007 “establishing the European Joint Undertaking for ITER and the Development of Fusion Energy and conferring advantages upon it”, as last amended on 10 February 2015, in particular Article 10</w:t>
      </w:r>
      <w:r w:rsidRPr="008F487B">
        <w:rPr>
          <w:rFonts w:ascii="Arial" w:eastAsia="Arial" w:hAnsi="Arial" w:cs="Arial"/>
          <w:color w:val="002060"/>
          <w:spacing w:val="-17"/>
          <w:sz w:val="18"/>
          <w:lang w:bidi="en-US"/>
        </w:rPr>
        <w:t xml:space="preserve"> </w:t>
      </w:r>
      <w:r w:rsidRPr="008F487B">
        <w:rPr>
          <w:rFonts w:ascii="Arial" w:eastAsia="Arial" w:hAnsi="Arial" w:cs="Arial"/>
          <w:color w:val="002060"/>
          <w:sz w:val="18"/>
          <w:lang w:bidi="en-US"/>
        </w:rPr>
        <w:t>thereof;</w:t>
      </w:r>
    </w:p>
    <w:p w14:paraId="38513A43" w14:textId="77777777" w:rsidR="00671C88" w:rsidRPr="008F487B" w:rsidRDefault="00671C88" w:rsidP="00671C88">
      <w:pPr>
        <w:widowControl w:val="0"/>
        <w:autoSpaceDE w:val="0"/>
        <w:autoSpaceDN w:val="0"/>
        <w:spacing w:before="3" w:after="0" w:line="240" w:lineRule="auto"/>
        <w:rPr>
          <w:rFonts w:ascii="Arial" w:eastAsia="Arial" w:hAnsi="Arial" w:cs="Arial"/>
          <w:color w:val="002060"/>
          <w:sz w:val="17"/>
          <w:szCs w:val="18"/>
          <w:lang w:bidi="en-US"/>
        </w:rPr>
      </w:pPr>
    </w:p>
    <w:p w14:paraId="1F34E339" w14:textId="77777777" w:rsidR="00671C88" w:rsidRPr="008F487B" w:rsidRDefault="00750704" w:rsidP="00671C88">
      <w:pPr>
        <w:widowControl w:val="0"/>
        <w:numPr>
          <w:ilvl w:val="0"/>
          <w:numId w:val="18"/>
        </w:numPr>
        <w:tabs>
          <w:tab w:val="left" w:pos="245"/>
        </w:tabs>
        <w:autoSpaceDE w:val="0"/>
        <w:autoSpaceDN w:val="0"/>
        <w:spacing w:before="1" w:after="0" w:line="240" w:lineRule="auto"/>
        <w:ind w:left="133" w:right="431" w:firstLine="0"/>
        <w:jc w:val="both"/>
        <w:rPr>
          <w:rFonts w:ascii="Arial" w:eastAsia="Arial" w:hAnsi="Arial" w:cs="Arial"/>
          <w:color w:val="002060"/>
          <w:sz w:val="18"/>
          <w:lang w:bidi="en-US"/>
        </w:rPr>
      </w:pPr>
      <w:hyperlink r:id="rId20">
        <w:r w:rsidR="00671C88" w:rsidRPr="008F487B">
          <w:rPr>
            <w:rFonts w:ascii="Arial" w:eastAsia="Arial" w:hAnsi="Arial" w:cs="Arial"/>
            <w:color w:val="002060"/>
            <w:sz w:val="18"/>
            <w:u w:val="single" w:color="0000FF"/>
            <w:lang w:bidi="en-US"/>
          </w:rPr>
          <w:t>F4E Financial Regulation</w:t>
        </w:r>
        <w:r w:rsidR="00671C88" w:rsidRPr="008F487B">
          <w:rPr>
            <w:rFonts w:ascii="Arial" w:eastAsia="Arial" w:hAnsi="Arial" w:cs="Arial"/>
            <w:color w:val="002060"/>
            <w:sz w:val="18"/>
            <w:lang w:bidi="en-US"/>
          </w:rPr>
          <w:t xml:space="preserve"> </w:t>
        </w:r>
      </w:hyperlink>
      <w:r w:rsidR="00671C88" w:rsidRPr="008F487B">
        <w:rPr>
          <w:rFonts w:ascii="Arial" w:eastAsia="Arial" w:hAnsi="Arial" w:cs="Arial"/>
          <w:color w:val="002060"/>
          <w:sz w:val="18"/>
          <w:lang w:bidi="en-US"/>
        </w:rPr>
        <w:t>, entered into force on 1 January</w:t>
      </w:r>
      <w:r w:rsidR="00671C88" w:rsidRPr="008F487B">
        <w:rPr>
          <w:rFonts w:ascii="Arial" w:eastAsia="Arial" w:hAnsi="Arial" w:cs="Arial"/>
          <w:color w:val="002060"/>
          <w:spacing w:val="-4"/>
          <w:sz w:val="18"/>
          <w:lang w:bidi="en-US"/>
        </w:rPr>
        <w:t xml:space="preserve"> </w:t>
      </w:r>
      <w:r w:rsidR="00671C88" w:rsidRPr="008F487B">
        <w:rPr>
          <w:rFonts w:ascii="Arial" w:eastAsia="Arial" w:hAnsi="Arial" w:cs="Arial"/>
          <w:color w:val="002060"/>
          <w:sz w:val="18"/>
          <w:lang w:bidi="en-US"/>
        </w:rPr>
        <w:t>2020;</w:t>
      </w:r>
    </w:p>
    <w:p w14:paraId="4AFDD51A" w14:textId="77777777" w:rsidR="00671C88" w:rsidRPr="008F487B" w:rsidRDefault="00671C88" w:rsidP="00671C88">
      <w:pPr>
        <w:widowControl w:val="0"/>
        <w:autoSpaceDE w:val="0"/>
        <w:autoSpaceDN w:val="0"/>
        <w:spacing w:before="11" w:after="0" w:line="240" w:lineRule="auto"/>
        <w:rPr>
          <w:rFonts w:ascii="Arial" w:eastAsia="Arial" w:hAnsi="Arial" w:cs="Arial"/>
          <w:color w:val="002060"/>
          <w:sz w:val="17"/>
          <w:szCs w:val="18"/>
          <w:lang w:bidi="en-US"/>
        </w:rPr>
      </w:pPr>
    </w:p>
    <w:p w14:paraId="06E526A8" w14:textId="77777777" w:rsidR="00671C88" w:rsidRPr="008F487B" w:rsidRDefault="00671C88" w:rsidP="00671C88">
      <w:pPr>
        <w:widowControl w:val="0"/>
        <w:numPr>
          <w:ilvl w:val="0"/>
          <w:numId w:val="18"/>
        </w:numPr>
        <w:tabs>
          <w:tab w:val="left" w:pos="246"/>
        </w:tabs>
        <w:autoSpaceDE w:val="0"/>
        <w:autoSpaceDN w:val="0"/>
        <w:spacing w:after="0" w:line="240" w:lineRule="auto"/>
        <w:ind w:left="133" w:right="39" w:firstLine="0"/>
        <w:jc w:val="both"/>
        <w:rPr>
          <w:rFonts w:ascii="Arial" w:eastAsia="Arial" w:hAnsi="Arial" w:cs="Arial"/>
          <w:color w:val="002060"/>
          <w:sz w:val="16"/>
          <w:lang w:bidi="en-US"/>
        </w:rPr>
      </w:pPr>
      <w:r w:rsidRPr="008F487B">
        <w:rPr>
          <w:rFonts w:ascii="Arial" w:eastAsia="Arial" w:hAnsi="Arial" w:cs="Arial"/>
          <w:color w:val="002060"/>
          <w:sz w:val="18"/>
          <w:lang w:bidi="en-US"/>
        </w:rPr>
        <w:t>Rules on how to select, appoint and pay F4E experts as last amended in January</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2020;</w:t>
      </w:r>
    </w:p>
    <w:p w14:paraId="2008B733"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0968F3E6" w14:textId="77777777" w:rsidR="00671C88" w:rsidRPr="008F487B" w:rsidRDefault="00671C88" w:rsidP="00671C88">
      <w:pPr>
        <w:widowControl w:val="0"/>
        <w:numPr>
          <w:ilvl w:val="0"/>
          <w:numId w:val="18"/>
        </w:numPr>
        <w:tabs>
          <w:tab w:val="left" w:pos="309"/>
        </w:tabs>
        <w:autoSpaceDE w:val="0"/>
        <w:autoSpaceDN w:val="0"/>
        <w:spacing w:after="0" w:line="240" w:lineRule="auto"/>
        <w:ind w:left="133" w:right="38" w:firstLine="0"/>
        <w:jc w:val="both"/>
        <w:rPr>
          <w:rFonts w:ascii="Arial" w:eastAsia="Arial" w:hAnsi="Arial" w:cs="Arial"/>
          <w:color w:val="002060"/>
          <w:sz w:val="18"/>
          <w:lang w:bidi="en-US"/>
        </w:rPr>
      </w:pPr>
      <w:r w:rsidRPr="008F487B">
        <w:rPr>
          <w:rFonts w:ascii="Arial" w:eastAsia="Arial" w:hAnsi="Arial" w:cs="Arial"/>
          <w:color w:val="002060"/>
          <w:sz w:val="18"/>
          <w:lang w:bidi="en-US"/>
        </w:rPr>
        <w:t>Rules on the reimbursement of expenses for the attendance at meetings of chairs and members of F4E committees and other experts (Reimbursement</w:t>
      </w:r>
      <w:r w:rsidRPr="008F487B">
        <w:rPr>
          <w:rFonts w:ascii="Arial" w:eastAsia="Arial" w:hAnsi="Arial" w:cs="Arial"/>
          <w:color w:val="002060"/>
          <w:spacing w:val="-24"/>
          <w:sz w:val="18"/>
          <w:lang w:bidi="en-US"/>
        </w:rPr>
        <w:t xml:space="preserve"> </w:t>
      </w:r>
      <w:r w:rsidRPr="008F487B">
        <w:rPr>
          <w:rFonts w:ascii="Arial" w:eastAsia="Arial" w:hAnsi="Arial" w:cs="Arial"/>
          <w:color w:val="002060"/>
          <w:sz w:val="18"/>
          <w:lang w:bidi="en-US"/>
        </w:rPr>
        <w:t>Rules);</w:t>
      </w:r>
    </w:p>
    <w:p w14:paraId="1A618644" w14:textId="77777777" w:rsidR="00671C88" w:rsidRPr="008F487B" w:rsidRDefault="00671C88" w:rsidP="00671C88">
      <w:pPr>
        <w:widowControl w:val="0"/>
        <w:autoSpaceDE w:val="0"/>
        <w:autoSpaceDN w:val="0"/>
        <w:spacing w:before="5" w:after="0" w:line="240" w:lineRule="auto"/>
        <w:rPr>
          <w:rFonts w:ascii="Arial" w:eastAsia="Arial" w:hAnsi="Arial" w:cs="Arial"/>
          <w:color w:val="002060"/>
          <w:sz w:val="17"/>
          <w:szCs w:val="18"/>
          <w:lang w:bidi="en-US"/>
        </w:rPr>
      </w:pPr>
    </w:p>
    <w:p w14:paraId="2A688BA9" w14:textId="77777777" w:rsidR="00671C88" w:rsidRPr="008F487B" w:rsidRDefault="00671C88" w:rsidP="00671C88">
      <w:pPr>
        <w:widowControl w:val="0"/>
        <w:numPr>
          <w:ilvl w:val="0"/>
          <w:numId w:val="18"/>
        </w:numPr>
        <w:tabs>
          <w:tab w:val="left" w:pos="256"/>
        </w:tabs>
        <w:autoSpaceDE w:val="0"/>
        <w:autoSpaceDN w:val="0"/>
        <w:spacing w:after="0" w:line="240" w:lineRule="auto"/>
        <w:ind w:left="133" w:right="41" w:firstLine="0"/>
        <w:jc w:val="both"/>
        <w:rPr>
          <w:rFonts w:ascii="Arial" w:eastAsia="Arial" w:hAnsi="Arial" w:cs="Arial"/>
          <w:color w:val="002060"/>
          <w:sz w:val="18"/>
          <w:lang w:bidi="en-US"/>
        </w:rPr>
      </w:pPr>
      <w:r w:rsidRPr="008F487B">
        <w:rPr>
          <w:rFonts w:ascii="Arial" w:eastAsia="Arial" w:hAnsi="Arial" w:cs="Arial"/>
          <w:color w:val="002060"/>
          <w:sz w:val="18"/>
          <w:lang w:bidi="en-US"/>
        </w:rPr>
        <w:t>F4E(11)-GB21-16b Decision of the Reimbursement of Expenses for Committee Chairs and</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Members;</w:t>
      </w:r>
    </w:p>
    <w:p w14:paraId="07C2ABA3"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523F4C81" w14:textId="77777777" w:rsidR="00671C88" w:rsidRPr="008F487B" w:rsidRDefault="00671C88" w:rsidP="00671C88">
      <w:pPr>
        <w:widowControl w:val="0"/>
        <w:numPr>
          <w:ilvl w:val="0"/>
          <w:numId w:val="18"/>
        </w:numPr>
        <w:tabs>
          <w:tab w:val="left" w:pos="271"/>
        </w:tabs>
        <w:autoSpaceDE w:val="0"/>
        <w:autoSpaceDN w:val="0"/>
        <w:spacing w:after="0" w:line="240" w:lineRule="auto"/>
        <w:ind w:left="133" w:right="40" w:firstLine="0"/>
        <w:jc w:val="both"/>
        <w:rPr>
          <w:rFonts w:ascii="Arial" w:eastAsia="Arial" w:hAnsi="Arial" w:cs="Arial"/>
          <w:color w:val="002060"/>
          <w:sz w:val="18"/>
          <w:lang w:bidi="en-US"/>
        </w:rPr>
      </w:pPr>
      <w:r w:rsidRPr="008F487B">
        <w:rPr>
          <w:rFonts w:ascii="Arial" w:eastAsia="Arial" w:hAnsi="Arial" w:cs="Arial"/>
          <w:color w:val="002060"/>
          <w:sz w:val="18"/>
          <w:lang w:bidi="en-US"/>
        </w:rPr>
        <w:t>Decision of the Governing Board on the Payment of Indemnities to the Chairs of Committees of F4E (Decision F4E (10)-GBWP-05 of</w:t>
      </w:r>
      <w:r w:rsidRPr="008F487B">
        <w:rPr>
          <w:rFonts w:ascii="Arial" w:eastAsia="Arial" w:hAnsi="Arial" w:cs="Arial"/>
          <w:color w:val="002060"/>
          <w:spacing w:val="-7"/>
          <w:sz w:val="18"/>
          <w:lang w:bidi="en-US"/>
        </w:rPr>
        <w:t xml:space="preserve"> </w:t>
      </w:r>
      <w:r w:rsidRPr="008F487B">
        <w:rPr>
          <w:rFonts w:ascii="Arial" w:eastAsia="Arial" w:hAnsi="Arial" w:cs="Arial"/>
          <w:color w:val="002060"/>
          <w:sz w:val="18"/>
          <w:lang w:bidi="en-US"/>
        </w:rPr>
        <w:t>02/12/2011).</w:t>
      </w:r>
    </w:p>
    <w:p w14:paraId="6166C4DB" w14:textId="77777777" w:rsidR="00671C88" w:rsidRPr="008F487B" w:rsidRDefault="00671C88" w:rsidP="00671C88">
      <w:pPr>
        <w:widowControl w:val="0"/>
        <w:autoSpaceDE w:val="0"/>
        <w:autoSpaceDN w:val="0"/>
        <w:spacing w:before="3" w:after="0" w:line="240" w:lineRule="auto"/>
        <w:rPr>
          <w:rFonts w:ascii="Arial" w:eastAsia="Arial" w:hAnsi="Arial" w:cs="Arial"/>
          <w:color w:val="002060"/>
          <w:sz w:val="14"/>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4384" behindDoc="1" locked="0" layoutInCell="1" allowOverlap="1" wp14:anchorId="1911153C" wp14:editId="3F6868E7">
                <wp:simplePos x="0" y="0"/>
                <wp:positionH relativeFrom="page">
                  <wp:posOffset>723265</wp:posOffset>
                </wp:positionH>
                <wp:positionV relativeFrom="paragraph">
                  <wp:posOffset>132080</wp:posOffset>
                </wp:positionV>
                <wp:extent cx="2829560" cy="443230"/>
                <wp:effectExtent l="8890" t="11430" r="9525" b="1206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43230"/>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BB8E18" w14:textId="77777777" w:rsidR="00671C88" w:rsidRDefault="00671C88" w:rsidP="00671C88">
                            <w:pPr>
                              <w:pStyle w:val="BodyText"/>
                              <w:spacing w:before="6"/>
                              <w:rPr>
                                <w:sz w:val="20"/>
                              </w:rPr>
                            </w:pPr>
                          </w:p>
                          <w:p w14:paraId="4C46F97F" w14:textId="77777777" w:rsidR="00671C88" w:rsidRDefault="00671C88" w:rsidP="00671C88">
                            <w:pPr>
                              <w:tabs>
                                <w:tab w:val="left" w:pos="528"/>
                              </w:tabs>
                              <w:ind w:left="168"/>
                              <w:rPr>
                                <w:b/>
                                <w:sz w:val="18"/>
                              </w:rPr>
                            </w:pPr>
                            <w:r>
                              <w:rPr>
                                <w:b/>
                                <w:color w:val="365F91"/>
                                <w:sz w:val="18"/>
                              </w:rPr>
                              <w:t>3.</w:t>
                            </w:r>
                            <w:r>
                              <w:rPr>
                                <w:b/>
                                <w:color w:val="365F91"/>
                                <w:sz w:val="18"/>
                              </w:rPr>
                              <w:tab/>
                            </w:r>
                            <w:r>
                              <w:rPr>
                                <w:b/>
                                <w:color w:val="365F91"/>
                                <w:sz w:val="18"/>
                                <w:u w:val="single" w:color="365F91"/>
                              </w:rPr>
                              <w:t>Which data is F4E</w:t>
                            </w:r>
                            <w:r>
                              <w:rPr>
                                <w:b/>
                                <w:color w:val="365F91"/>
                                <w:spacing w:val="-6"/>
                                <w:sz w:val="18"/>
                                <w:u w:val="single" w:color="365F91"/>
                              </w:rPr>
                              <w:t xml:space="preserve"> </w:t>
                            </w:r>
                            <w:r>
                              <w:rPr>
                                <w:b/>
                                <w:color w:val="365F91"/>
                                <w:sz w:val="18"/>
                                <w:u w:val="single" w:color="365F91"/>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88A3" id="Text Box 28" o:spid="_x0000_s1031" type="#_x0000_t202" style="position:absolute;margin-left:56.95pt;margin-top:10.4pt;width:222.8pt;height:34.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" filled="f" strokecolor="#95b3d7" strokeweight=".48pt">
                <v:textbox inset="0,0,0,0">
                  <w:txbxContent>
                    <w:p w:rsidR="00671C88" w:rsidRDefault="00671C88" w:rsidP="00671C88">
                      <w:pPr>
                        <w:pStyle w:val="BodyText"/>
                        <w:spacing w:before="6"/>
                        <w:rPr>
                          <w:sz w:val="20"/>
                        </w:rPr>
                      </w:pPr>
                    </w:p>
                    <w:p w:rsidR="00671C88" w:rsidRDefault="00671C88" w:rsidP="00671C88">
                      <w:pPr>
                        <w:tabs>
                          <w:tab w:val="left" w:pos="528"/>
                        </w:tabs>
                        <w:ind w:left="168"/>
                        <w:rPr>
                          <w:b/>
                          <w:sz w:val="18"/>
                        </w:rPr>
                      </w:pPr>
                      <w:r>
                        <w:rPr>
                          <w:b/>
                          <w:color w:val="365F91"/>
                          <w:sz w:val="18"/>
                        </w:rPr>
                        <w:t>3.</w:t>
                      </w:r>
                      <w:r>
                        <w:rPr>
                          <w:b/>
                          <w:color w:val="365F91"/>
                          <w:sz w:val="18"/>
                        </w:rPr>
                        <w:tab/>
                      </w:r>
                      <w:r>
                        <w:rPr>
                          <w:b/>
                          <w:color w:val="365F91"/>
                          <w:sz w:val="18"/>
                          <w:u w:val="single" w:color="365F91"/>
                        </w:rPr>
                        <w:t>Which data is F4E</w:t>
                      </w:r>
                      <w:r>
                        <w:rPr>
                          <w:b/>
                          <w:color w:val="365F91"/>
                          <w:spacing w:val="-6"/>
                          <w:sz w:val="18"/>
                          <w:u w:val="single" w:color="365F91"/>
                        </w:rPr>
                        <w:t xml:space="preserve"> </w:t>
                      </w:r>
                      <w:r>
                        <w:rPr>
                          <w:b/>
                          <w:color w:val="365F91"/>
                          <w:sz w:val="18"/>
                          <w:u w:val="single" w:color="365F91"/>
                        </w:rPr>
                        <w:t>processing?</w:t>
                      </w:r>
                    </w:p>
                  </w:txbxContent>
                </v:textbox>
                <w10:wrap type="topAndBottom" anchorx="page"/>
              </v:shape>
            </w:pict>
          </mc:Fallback>
        </mc:AlternateContent>
      </w:r>
    </w:p>
    <w:p w14:paraId="3E9AF726" w14:textId="77777777" w:rsidR="00671C88" w:rsidRPr="008F487B" w:rsidRDefault="00671C88" w:rsidP="00671C88">
      <w:pPr>
        <w:widowControl w:val="0"/>
        <w:numPr>
          <w:ilvl w:val="0"/>
          <w:numId w:val="17"/>
        </w:numPr>
        <w:tabs>
          <w:tab w:val="left" w:pos="404"/>
        </w:tabs>
        <w:autoSpaceDE w:val="0"/>
        <w:autoSpaceDN w:val="0"/>
        <w:spacing w:after="0" w:line="240" w:lineRule="auto"/>
        <w:rPr>
          <w:rFonts w:ascii="Arial" w:eastAsia="Arial" w:hAnsi="Arial" w:cs="Arial"/>
          <w:b/>
          <w:color w:val="002060"/>
          <w:sz w:val="18"/>
          <w:lang w:bidi="en-US"/>
        </w:rPr>
      </w:pPr>
      <w:r w:rsidRPr="008F487B">
        <w:rPr>
          <w:rFonts w:ascii="Arial" w:eastAsia="Arial" w:hAnsi="Arial" w:cs="Arial"/>
          <w:b/>
          <w:color w:val="002060"/>
          <w:sz w:val="18"/>
          <w:lang w:bidi="en-US"/>
        </w:rPr>
        <w:t>General personal</w:t>
      </w:r>
      <w:r w:rsidRPr="008F487B">
        <w:rPr>
          <w:rFonts w:ascii="Arial" w:eastAsia="Arial" w:hAnsi="Arial" w:cs="Arial"/>
          <w:b/>
          <w:color w:val="002060"/>
          <w:spacing w:val="-1"/>
          <w:sz w:val="18"/>
          <w:lang w:bidi="en-US"/>
        </w:rPr>
        <w:t xml:space="preserve"> </w:t>
      </w:r>
      <w:r w:rsidRPr="008F487B">
        <w:rPr>
          <w:rFonts w:ascii="Arial" w:eastAsia="Arial" w:hAnsi="Arial" w:cs="Arial"/>
          <w:b/>
          <w:color w:val="002060"/>
          <w:sz w:val="18"/>
          <w:lang w:bidi="en-US"/>
        </w:rPr>
        <w:t>data:</w:t>
      </w:r>
    </w:p>
    <w:p w14:paraId="5A0854BB" w14:textId="77777777" w:rsidR="00671C88" w:rsidRPr="008F487B" w:rsidRDefault="00671C88" w:rsidP="00671C88">
      <w:pPr>
        <w:widowControl w:val="0"/>
        <w:autoSpaceDE w:val="0"/>
        <w:autoSpaceDN w:val="0"/>
        <w:spacing w:before="1" w:after="0" w:line="240" w:lineRule="auto"/>
        <w:rPr>
          <w:rFonts w:ascii="Arial" w:eastAsia="Arial" w:hAnsi="Arial" w:cs="Arial"/>
          <w:b/>
          <w:color w:val="002060"/>
          <w:sz w:val="18"/>
          <w:szCs w:val="18"/>
          <w:lang w:bidi="en-US"/>
        </w:rPr>
      </w:pPr>
    </w:p>
    <w:p w14:paraId="0CA7614E" w14:textId="77777777" w:rsidR="00671C88" w:rsidRPr="008F487B" w:rsidRDefault="00671C88" w:rsidP="00671C88">
      <w:pPr>
        <w:widowControl w:val="0"/>
        <w:autoSpaceDE w:val="0"/>
        <w:autoSpaceDN w:val="0"/>
        <w:spacing w:after="0"/>
        <w:ind w:left="133" w:right="39"/>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Personal data shall mean any information relating to an identified</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or</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identifiable</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natural</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person</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which</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is</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collected and</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processed</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within</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processes</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regarding</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invitation, and/or reimbursement, and/or selection, and/or contracting of experts, such</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as:</w:t>
      </w:r>
    </w:p>
    <w:p w14:paraId="0C4C98DF"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71916AF1" w14:textId="77777777" w:rsidR="00671C88" w:rsidRPr="008F487B" w:rsidRDefault="00671C88" w:rsidP="00671C88">
      <w:pPr>
        <w:widowControl w:val="0"/>
        <w:numPr>
          <w:ilvl w:val="1"/>
          <w:numId w:val="17"/>
        </w:numPr>
        <w:tabs>
          <w:tab w:val="left" w:pos="854"/>
        </w:tabs>
        <w:autoSpaceDE w:val="0"/>
        <w:autoSpaceDN w:val="0"/>
        <w:spacing w:before="1" w:after="0" w:line="240" w:lineRule="auto"/>
        <w:ind w:left="853" w:right="40"/>
        <w:jc w:val="both"/>
        <w:rPr>
          <w:rFonts w:ascii="Arial" w:eastAsia="Arial" w:hAnsi="Arial" w:cs="Arial"/>
          <w:color w:val="002060"/>
          <w:sz w:val="18"/>
          <w:lang w:bidi="en-US"/>
        </w:rPr>
      </w:pPr>
      <w:r w:rsidRPr="008F487B">
        <w:rPr>
          <w:rFonts w:ascii="Arial" w:eastAsia="Arial" w:hAnsi="Arial" w:cs="Arial"/>
          <w:color w:val="002060"/>
          <w:sz w:val="18"/>
          <w:lang w:bidi="en-US"/>
        </w:rPr>
        <w:t>Personal and contact information – information related to identity, gender, date of birth, town and country of birth, nationality, passport number, address, contact</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details;</w:t>
      </w:r>
    </w:p>
    <w:p w14:paraId="72C087C6" w14:textId="77777777" w:rsidR="00671C88" w:rsidRPr="008F487B" w:rsidRDefault="00671C88" w:rsidP="00671C88">
      <w:pPr>
        <w:widowControl w:val="0"/>
        <w:numPr>
          <w:ilvl w:val="1"/>
          <w:numId w:val="17"/>
        </w:numPr>
        <w:tabs>
          <w:tab w:val="left" w:pos="854"/>
        </w:tabs>
        <w:autoSpaceDE w:val="0"/>
        <w:autoSpaceDN w:val="0"/>
        <w:spacing w:before="94" w:after="0" w:line="240" w:lineRule="auto"/>
        <w:ind w:right="689"/>
        <w:jc w:val="both"/>
        <w:rPr>
          <w:rFonts w:ascii="Arial" w:eastAsia="Arial" w:hAnsi="Arial" w:cs="Arial"/>
          <w:color w:val="002060"/>
          <w:sz w:val="18"/>
          <w:lang w:bidi="en-US"/>
        </w:rPr>
      </w:pPr>
      <w:r w:rsidRPr="008F487B">
        <w:rPr>
          <w:rFonts w:ascii="Arial" w:eastAsia="Arial" w:hAnsi="Arial" w:cs="Arial"/>
          <w:color w:val="002060"/>
          <w:spacing w:val="-1"/>
          <w:sz w:val="18"/>
          <w:lang w:bidi="en-US"/>
        </w:rPr>
        <w:br w:type="column"/>
      </w:r>
      <w:r w:rsidRPr="008F487B">
        <w:rPr>
          <w:rFonts w:ascii="Arial" w:eastAsia="Arial" w:hAnsi="Arial" w:cs="Arial"/>
          <w:color w:val="002060"/>
          <w:sz w:val="18"/>
          <w:lang w:bidi="en-US"/>
        </w:rPr>
        <w:t>CV which may contain information related to identity, nationality, gender, contact details, professional experience, education and training, and personal skills and</w:t>
      </w:r>
      <w:r w:rsidRPr="008F487B">
        <w:rPr>
          <w:rFonts w:ascii="Arial" w:eastAsia="Arial" w:hAnsi="Arial" w:cs="Arial"/>
          <w:color w:val="002060"/>
          <w:spacing w:val="-28"/>
          <w:sz w:val="18"/>
          <w:lang w:bidi="en-US"/>
        </w:rPr>
        <w:t xml:space="preserve"> </w:t>
      </w:r>
      <w:r w:rsidRPr="008F487B">
        <w:rPr>
          <w:rFonts w:ascii="Arial" w:eastAsia="Arial" w:hAnsi="Arial" w:cs="Arial"/>
          <w:color w:val="002060"/>
          <w:sz w:val="18"/>
          <w:lang w:bidi="en-US"/>
        </w:rPr>
        <w:t>competences;</w:t>
      </w:r>
    </w:p>
    <w:p w14:paraId="5F25AA3E" w14:textId="77777777" w:rsidR="00671C88" w:rsidRPr="008F487B" w:rsidRDefault="00671C88" w:rsidP="00671C88">
      <w:pPr>
        <w:widowControl w:val="0"/>
        <w:numPr>
          <w:ilvl w:val="1"/>
          <w:numId w:val="17"/>
        </w:numPr>
        <w:tabs>
          <w:tab w:val="left" w:pos="854"/>
        </w:tabs>
        <w:autoSpaceDE w:val="0"/>
        <w:autoSpaceDN w:val="0"/>
        <w:spacing w:after="0" w:line="240" w:lineRule="auto"/>
        <w:ind w:right="689"/>
        <w:jc w:val="both"/>
        <w:rPr>
          <w:rFonts w:ascii="Arial" w:eastAsia="Arial" w:hAnsi="Arial" w:cs="Arial"/>
          <w:color w:val="002060"/>
          <w:sz w:val="18"/>
          <w:lang w:bidi="en-US"/>
        </w:rPr>
      </w:pPr>
      <w:r w:rsidRPr="008F487B">
        <w:rPr>
          <w:rFonts w:ascii="Arial" w:eastAsia="Arial" w:hAnsi="Arial" w:cs="Arial"/>
          <w:color w:val="002060"/>
          <w:sz w:val="18"/>
          <w:lang w:bidi="en-US"/>
        </w:rPr>
        <w:t>Photo, not requested, sometimes provided by applicants</w:t>
      </w:r>
      <w:r w:rsidRPr="008F487B">
        <w:rPr>
          <w:rFonts w:ascii="Arial" w:eastAsia="Arial" w:hAnsi="Arial" w:cs="Arial"/>
          <w:color w:val="002060"/>
          <w:spacing w:val="-3"/>
          <w:sz w:val="18"/>
          <w:lang w:bidi="en-US"/>
        </w:rPr>
        <w:t xml:space="preserve"> </w:t>
      </w:r>
      <w:r w:rsidRPr="008F487B">
        <w:rPr>
          <w:rFonts w:ascii="Arial" w:eastAsia="Arial" w:hAnsi="Arial" w:cs="Arial"/>
          <w:color w:val="002060"/>
          <w:sz w:val="18"/>
          <w:lang w:bidi="en-US"/>
        </w:rPr>
        <w:t>spontaneously;</w:t>
      </w:r>
    </w:p>
    <w:p w14:paraId="4300FB58" w14:textId="77777777" w:rsidR="00671C88" w:rsidRPr="008F487B" w:rsidRDefault="00671C88" w:rsidP="00671C88">
      <w:pPr>
        <w:widowControl w:val="0"/>
        <w:numPr>
          <w:ilvl w:val="1"/>
          <w:numId w:val="17"/>
        </w:numPr>
        <w:tabs>
          <w:tab w:val="left" w:pos="854"/>
        </w:tabs>
        <w:autoSpaceDE w:val="0"/>
        <w:autoSpaceDN w:val="0"/>
        <w:spacing w:after="0" w:line="240" w:lineRule="auto"/>
        <w:ind w:right="690"/>
        <w:jc w:val="both"/>
        <w:rPr>
          <w:rFonts w:ascii="Arial" w:eastAsia="Arial" w:hAnsi="Arial" w:cs="Arial"/>
          <w:color w:val="002060"/>
          <w:sz w:val="18"/>
          <w:lang w:bidi="en-US"/>
        </w:rPr>
      </w:pPr>
      <w:r w:rsidRPr="008F487B">
        <w:rPr>
          <w:rFonts w:ascii="Arial" w:eastAsia="Arial" w:hAnsi="Arial" w:cs="Arial"/>
          <w:color w:val="002060"/>
          <w:sz w:val="18"/>
          <w:lang w:bidi="en-US"/>
        </w:rPr>
        <w:t>Legal Entities Form and Financial Identification Form</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including</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bank</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statement</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if</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no</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bank</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stamp can be</w:t>
      </w:r>
      <w:r w:rsidRPr="008F487B">
        <w:rPr>
          <w:rFonts w:ascii="Arial" w:eastAsia="Arial" w:hAnsi="Arial" w:cs="Arial"/>
          <w:color w:val="002060"/>
          <w:spacing w:val="-4"/>
          <w:sz w:val="18"/>
          <w:lang w:bidi="en-US"/>
        </w:rPr>
        <w:t xml:space="preserve"> </w:t>
      </w:r>
      <w:r w:rsidRPr="008F487B">
        <w:rPr>
          <w:rFonts w:ascii="Arial" w:eastAsia="Arial" w:hAnsi="Arial" w:cs="Arial"/>
          <w:color w:val="002060"/>
          <w:sz w:val="18"/>
          <w:lang w:bidi="en-US"/>
        </w:rPr>
        <w:t>obtained;</w:t>
      </w:r>
    </w:p>
    <w:p w14:paraId="17B72B40" w14:textId="77777777" w:rsidR="00671C88" w:rsidRPr="008F487B" w:rsidRDefault="00671C88" w:rsidP="00671C88">
      <w:pPr>
        <w:widowControl w:val="0"/>
        <w:numPr>
          <w:ilvl w:val="1"/>
          <w:numId w:val="17"/>
        </w:numPr>
        <w:tabs>
          <w:tab w:val="left" w:pos="853"/>
          <w:tab w:val="left" w:pos="854"/>
        </w:tabs>
        <w:autoSpaceDE w:val="0"/>
        <w:autoSpaceDN w:val="0"/>
        <w:spacing w:after="0" w:line="240" w:lineRule="auto"/>
        <w:ind w:hanging="362"/>
        <w:rPr>
          <w:rFonts w:ascii="Arial" w:eastAsia="Arial" w:hAnsi="Arial" w:cs="Arial"/>
          <w:color w:val="002060"/>
          <w:sz w:val="18"/>
          <w:lang w:bidi="en-US"/>
        </w:rPr>
      </w:pPr>
      <w:r w:rsidRPr="008F487B">
        <w:rPr>
          <w:rFonts w:ascii="Arial" w:eastAsia="Arial" w:hAnsi="Arial" w:cs="Arial"/>
          <w:color w:val="002060"/>
          <w:sz w:val="18"/>
          <w:lang w:bidi="en-US"/>
        </w:rPr>
        <w:t>Copy of the identity card or</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passport;</w:t>
      </w:r>
    </w:p>
    <w:p w14:paraId="6902E647" w14:textId="77777777" w:rsidR="00671C88" w:rsidRPr="008F487B" w:rsidRDefault="00671C88" w:rsidP="00671C88">
      <w:pPr>
        <w:widowControl w:val="0"/>
        <w:numPr>
          <w:ilvl w:val="1"/>
          <w:numId w:val="17"/>
        </w:numPr>
        <w:tabs>
          <w:tab w:val="left" w:pos="853"/>
          <w:tab w:val="left" w:pos="854"/>
        </w:tabs>
        <w:autoSpaceDE w:val="0"/>
        <w:autoSpaceDN w:val="0"/>
        <w:spacing w:before="32" w:after="0" w:line="240" w:lineRule="auto"/>
        <w:ind w:hanging="362"/>
        <w:rPr>
          <w:rFonts w:ascii="Arial" w:eastAsia="Arial" w:hAnsi="Arial" w:cs="Arial"/>
          <w:color w:val="002060"/>
          <w:sz w:val="18"/>
          <w:lang w:bidi="en-US"/>
        </w:rPr>
      </w:pPr>
      <w:r w:rsidRPr="008F487B">
        <w:rPr>
          <w:rFonts w:ascii="Arial" w:eastAsia="Arial" w:hAnsi="Arial" w:cs="Arial"/>
          <w:color w:val="002060"/>
          <w:sz w:val="18"/>
          <w:lang w:bidi="en-US"/>
        </w:rPr>
        <w:t>Request for</w:t>
      </w:r>
      <w:r w:rsidRPr="008F487B">
        <w:rPr>
          <w:rFonts w:ascii="Arial" w:eastAsia="Arial" w:hAnsi="Arial" w:cs="Arial"/>
          <w:color w:val="002060"/>
          <w:spacing w:val="-3"/>
          <w:sz w:val="18"/>
          <w:lang w:bidi="en-US"/>
        </w:rPr>
        <w:t xml:space="preserve"> </w:t>
      </w:r>
      <w:r w:rsidRPr="008F487B">
        <w:rPr>
          <w:rFonts w:ascii="Arial" w:eastAsia="Arial" w:hAnsi="Arial" w:cs="Arial"/>
          <w:color w:val="002060"/>
          <w:sz w:val="18"/>
          <w:lang w:bidi="en-US"/>
        </w:rPr>
        <w:t>payment;</w:t>
      </w:r>
    </w:p>
    <w:p w14:paraId="2F491C31" w14:textId="77777777" w:rsidR="00671C88" w:rsidRPr="008F487B" w:rsidRDefault="00671C88" w:rsidP="00671C88">
      <w:pPr>
        <w:widowControl w:val="0"/>
        <w:numPr>
          <w:ilvl w:val="1"/>
          <w:numId w:val="17"/>
        </w:numPr>
        <w:tabs>
          <w:tab w:val="left" w:pos="853"/>
          <w:tab w:val="left" w:pos="854"/>
        </w:tabs>
        <w:autoSpaceDE w:val="0"/>
        <w:autoSpaceDN w:val="0"/>
        <w:spacing w:before="30" w:after="0" w:line="240" w:lineRule="auto"/>
        <w:ind w:hanging="362"/>
        <w:rPr>
          <w:rFonts w:ascii="Arial" w:eastAsia="Arial" w:hAnsi="Arial" w:cs="Arial"/>
          <w:color w:val="002060"/>
          <w:sz w:val="18"/>
          <w:lang w:bidi="en-US"/>
        </w:rPr>
      </w:pPr>
      <w:r w:rsidRPr="008F487B">
        <w:rPr>
          <w:rFonts w:ascii="Arial" w:eastAsia="Arial" w:hAnsi="Arial" w:cs="Arial"/>
          <w:color w:val="002060"/>
          <w:sz w:val="18"/>
          <w:lang w:bidi="en-US"/>
        </w:rPr>
        <w:t>Supporting travel</w:t>
      </w:r>
      <w:r w:rsidRPr="008F487B">
        <w:rPr>
          <w:rFonts w:ascii="Arial" w:eastAsia="Arial" w:hAnsi="Arial" w:cs="Arial"/>
          <w:color w:val="002060"/>
          <w:spacing w:val="-4"/>
          <w:sz w:val="18"/>
          <w:lang w:bidi="en-US"/>
        </w:rPr>
        <w:t xml:space="preserve"> </w:t>
      </w:r>
      <w:r w:rsidRPr="008F487B">
        <w:rPr>
          <w:rFonts w:ascii="Arial" w:eastAsia="Arial" w:hAnsi="Arial" w:cs="Arial"/>
          <w:color w:val="002060"/>
          <w:sz w:val="18"/>
          <w:lang w:bidi="en-US"/>
        </w:rPr>
        <w:t>documents;</w:t>
      </w:r>
    </w:p>
    <w:p w14:paraId="22CB5AF2" w14:textId="77777777" w:rsidR="00671C88" w:rsidRPr="008F487B" w:rsidRDefault="00671C88" w:rsidP="00671C88">
      <w:pPr>
        <w:widowControl w:val="0"/>
        <w:numPr>
          <w:ilvl w:val="1"/>
          <w:numId w:val="17"/>
        </w:numPr>
        <w:tabs>
          <w:tab w:val="left" w:pos="853"/>
          <w:tab w:val="left" w:pos="854"/>
        </w:tabs>
        <w:autoSpaceDE w:val="0"/>
        <w:autoSpaceDN w:val="0"/>
        <w:spacing w:before="31" w:after="0" w:line="240" w:lineRule="auto"/>
        <w:ind w:hanging="362"/>
        <w:rPr>
          <w:rFonts w:ascii="Arial" w:eastAsia="Arial" w:hAnsi="Arial" w:cs="Arial"/>
          <w:color w:val="002060"/>
          <w:sz w:val="18"/>
          <w:lang w:bidi="en-US"/>
        </w:rPr>
      </w:pPr>
      <w:r w:rsidRPr="008F487B">
        <w:rPr>
          <w:rFonts w:ascii="Arial" w:eastAsia="Arial" w:hAnsi="Arial" w:cs="Arial"/>
          <w:color w:val="002060"/>
          <w:sz w:val="18"/>
          <w:lang w:bidi="en-US"/>
        </w:rPr>
        <w:t>Calendar days</w:t>
      </w:r>
      <w:r w:rsidRPr="008F487B">
        <w:rPr>
          <w:rFonts w:ascii="Arial" w:eastAsia="Arial" w:hAnsi="Arial" w:cs="Arial"/>
          <w:color w:val="002060"/>
          <w:spacing w:val="-3"/>
          <w:sz w:val="18"/>
          <w:lang w:bidi="en-US"/>
        </w:rPr>
        <w:t xml:space="preserve"> </w:t>
      </w:r>
      <w:r w:rsidRPr="008F487B">
        <w:rPr>
          <w:rFonts w:ascii="Arial" w:eastAsia="Arial" w:hAnsi="Arial" w:cs="Arial"/>
          <w:color w:val="002060"/>
          <w:sz w:val="18"/>
          <w:lang w:bidi="en-US"/>
        </w:rPr>
        <w:t>worked.</w:t>
      </w:r>
    </w:p>
    <w:p w14:paraId="6E6CB2E7" w14:textId="77777777" w:rsidR="00671C88" w:rsidRPr="008F487B" w:rsidRDefault="00671C88" w:rsidP="00671C88">
      <w:pPr>
        <w:widowControl w:val="0"/>
        <w:autoSpaceDE w:val="0"/>
        <w:autoSpaceDN w:val="0"/>
        <w:spacing w:before="1" w:after="0" w:line="240" w:lineRule="auto"/>
        <w:rPr>
          <w:rFonts w:ascii="Arial" w:eastAsia="Arial" w:hAnsi="Arial" w:cs="Arial"/>
          <w:color w:val="002060"/>
          <w:sz w:val="20"/>
          <w:szCs w:val="18"/>
          <w:lang w:bidi="en-US"/>
        </w:rPr>
      </w:pPr>
    </w:p>
    <w:p w14:paraId="5B184293" w14:textId="77777777" w:rsidR="00671C88" w:rsidRPr="008F487B" w:rsidRDefault="00671C88" w:rsidP="00671C88">
      <w:pPr>
        <w:widowControl w:val="0"/>
        <w:autoSpaceDE w:val="0"/>
        <w:autoSpaceDN w:val="0"/>
        <w:spacing w:after="0"/>
        <w:ind w:left="133" w:right="68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The</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above</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is</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an</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illustrative</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listing</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without</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limitation</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to</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any other</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possible</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personal</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provided</w:t>
      </w:r>
      <w:r w:rsidRPr="008F487B">
        <w:rPr>
          <w:rFonts w:ascii="Arial" w:eastAsia="Arial" w:hAnsi="Arial" w:cs="Arial"/>
          <w:color w:val="002060"/>
          <w:spacing w:val="-14"/>
          <w:sz w:val="18"/>
          <w:szCs w:val="18"/>
          <w:lang w:bidi="en-US"/>
        </w:rPr>
        <w:t xml:space="preserve"> </w:t>
      </w:r>
      <w:r w:rsidRPr="008F487B">
        <w:rPr>
          <w:rFonts w:ascii="Arial" w:eastAsia="Arial" w:hAnsi="Arial" w:cs="Arial"/>
          <w:color w:val="002060"/>
          <w:sz w:val="18"/>
          <w:szCs w:val="18"/>
          <w:lang w:bidi="en-US"/>
        </w:rPr>
        <w:t>by</w:t>
      </w:r>
      <w:r w:rsidRPr="008F487B">
        <w:rPr>
          <w:rFonts w:ascii="Arial" w:eastAsia="Arial" w:hAnsi="Arial" w:cs="Arial"/>
          <w:color w:val="002060"/>
          <w:spacing w:val="-15"/>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5"/>
          <w:sz w:val="18"/>
          <w:szCs w:val="18"/>
          <w:lang w:bidi="en-US"/>
        </w:rPr>
        <w:t xml:space="preserve"> </w:t>
      </w:r>
      <w:r w:rsidRPr="008F487B">
        <w:rPr>
          <w:rFonts w:ascii="Arial" w:eastAsia="Arial" w:hAnsi="Arial" w:cs="Arial"/>
          <w:color w:val="002060"/>
          <w:sz w:val="18"/>
          <w:szCs w:val="18"/>
          <w:lang w:bidi="en-US"/>
        </w:rPr>
        <w:t>expert.</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Only data required for the specific process will be</w:t>
      </w:r>
      <w:r w:rsidRPr="008F487B">
        <w:rPr>
          <w:rFonts w:ascii="Arial" w:eastAsia="Arial" w:hAnsi="Arial" w:cs="Arial"/>
          <w:color w:val="002060"/>
          <w:spacing w:val="-39"/>
          <w:sz w:val="18"/>
          <w:szCs w:val="18"/>
          <w:lang w:bidi="en-US"/>
        </w:rPr>
        <w:t xml:space="preserve"> </w:t>
      </w:r>
      <w:r w:rsidRPr="008F487B">
        <w:rPr>
          <w:rFonts w:ascii="Arial" w:eastAsia="Arial" w:hAnsi="Arial" w:cs="Arial"/>
          <w:color w:val="002060"/>
          <w:sz w:val="18"/>
          <w:szCs w:val="18"/>
          <w:lang w:bidi="en-US"/>
        </w:rPr>
        <w:t>processed.</w:t>
      </w:r>
    </w:p>
    <w:p w14:paraId="4CBEE894"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52ED542D" w14:textId="77777777" w:rsidR="00671C88" w:rsidRPr="008F487B" w:rsidRDefault="00671C88" w:rsidP="00671C88">
      <w:pPr>
        <w:widowControl w:val="0"/>
        <w:numPr>
          <w:ilvl w:val="0"/>
          <w:numId w:val="17"/>
        </w:numPr>
        <w:tabs>
          <w:tab w:val="left" w:pos="415"/>
        </w:tabs>
        <w:autoSpaceDE w:val="0"/>
        <w:autoSpaceDN w:val="0"/>
        <w:spacing w:after="0" w:line="240" w:lineRule="auto"/>
        <w:ind w:left="415" w:hanging="282"/>
        <w:rPr>
          <w:rFonts w:ascii="Arial" w:eastAsia="Arial" w:hAnsi="Arial" w:cs="Arial"/>
          <w:b/>
          <w:color w:val="002060"/>
          <w:sz w:val="18"/>
          <w:lang w:bidi="en-US"/>
        </w:rPr>
      </w:pPr>
      <w:r w:rsidRPr="008F487B">
        <w:rPr>
          <w:rFonts w:ascii="Arial" w:eastAsia="Arial" w:hAnsi="Arial" w:cs="Arial"/>
          <w:b/>
          <w:color w:val="002060"/>
          <w:sz w:val="18"/>
          <w:lang w:bidi="en-US"/>
        </w:rPr>
        <w:t>No Sensitive Personal Data is</w:t>
      </w:r>
      <w:r w:rsidRPr="008F487B">
        <w:rPr>
          <w:rFonts w:ascii="Arial" w:eastAsia="Arial" w:hAnsi="Arial" w:cs="Arial"/>
          <w:b/>
          <w:color w:val="002060"/>
          <w:spacing w:val="-11"/>
          <w:sz w:val="18"/>
          <w:lang w:bidi="en-US"/>
        </w:rPr>
        <w:t xml:space="preserve"> </w:t>
      </w:r>
      <w:r w:rsidRPr="008F487B">
        <w:rPr>
          <w:rFonts w:ascii="Arial" w:eastAsia="Arial" w:hAnsi="Arial" w:cs="Arial"/>
          <w:b/>
          <w:color w:val="002060"/>
          <w:sz w:val="18"/>
          <w:lang w:bidi="en-US"/>
        </w:rPr>
        <w:t>Processed.</w:t>
      </w:r>
    </w:p>
    <w:p w14:paraId="75C31717" w14:textId="77777777" w:rsidR="00671C88" w:rsidRPr="008F487B" w:rsidRDefault="00671C88" w:rsidP="00671C88">
      <w:pPr>
        <w:widowControl w:val="0"/>
        <w:autoSpaceDE w:val="0"/>
        <w:autoSpaceDN w:val="0"/>
        <w:spacing w:before="11" w:after="0" w:line="240" w:lineRule="auto"/>
        <w:rPr>
          <w:rFonts w:ascii="Arial" w:eastAsia="Arial" w:hAnsi="Arial" w:cs="Arial"/>
          <w:b/>
          <w:color w:val="002060"/>
          <w:sz w:val="16"/>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5408" behindDoc="1" locked="0" layoutInCell="1" allowOverlap="1" wp14:anchorId="238D320C" wp14:editId="7AC5BED0">
                <wp:simplePos x="0" y="0"/>
                <wp:positionH relativeFrom="page">
                  <wp:posOffset>4008120</wp:posOffset>
                </wp:positionH>
                <wp:positionV relativeFrom="paragraph">
                  <wp:posOffset>151765</wp:posOffset>
                </wp:positionV>
                <wp:extent cx="2829560" cy="443230"/>
                <wp:effectExtent l="7620" t="8255" r="10795" b="5715"/>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43230"/>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53B421" w14:textId="77777777" w:rsidR="00671C88" w:rsidRDefault="00671C88" w:rsidP="00671C88">
                            <w:pPr>
                              <w:pStyle w:val="BodyText"/>
                              <w:spacing w:before="6"/>
                              <w:rPr>
                                <w:b/>
                                <w:sz w:val="20"/>
                              </w:rPr>
                            </w:pPr>
                          </w:p>
                          <w:p w14:paraId="7D3225A2" w14:textId="77777777" w:rsidR="00671C88" w:rsidRDefault="00671C88" w:rsidP="00671C88">
                            <w:pPr>
                              <w:tabs>
                                <w:tab w:val="left" w:pos="528"/>
                              </w:tabs>
                              <w:ind w:left="168"/>
                              <w:rPr>
                                <w:b/>
                                <w:sz w:val="18"/>
                              </w:rPr>
                            </w:pPr>
                            <w:r>
                              <w:rPr>
                                <w:b/>
                                <w:color w:val="365F91"/>
                                <w:sz w:val="18"/>
                              </w:rPr>
                              <w:t>4.</w:t>
                            </w:r>
                            <w:r>
                              <w:rPr>
                                <w:b/>
                                <w:color w:val="365F91"/>
                                <w:sz w:val="18"/>
                              </w:rPr>
                              <w:tab/>
                            </w:r>
                            <w:r>
                              <w:rPr>
                                <w:b/>
                                <w:color w:val="365F91"/>
                                <w:sz w:val="18"/>
                                <w:u w:val="single" w:color="365F91"/>
                              </w:rPr>
                              <w:t>Who has access to my</w:t>
                            </w:r>
                            <w:r>
                              <w:rPr>
                                <w:b/>
                                <w:color w:val="365F91"/>
                                <w:spacing w:val="-10"/>
                                <w:sz w:val="18"/>
                                <w:u w:val="single" w:color="365F91"/>
                              </w:rPr>
                              <w:t xml:space="preserve"> </w:t>
                            </w:r>
                            <w:r>
                              <w:rPr>
                                <w:b/>
                                <w:color w:val="365F91"/>
                                <w:sz w:val="18"/>
                                <w:u w:val="single" w:color="365F91"/>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A0BE" id="Text Box 27" o:spid="_x0000_s1032" type="#_x0000_t202" style="position:absolute;margin-left:315.6pt;margin-top:11.95pt;width:222.8pt;height:34.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" filled="f" strokecolor="#95b3d7" strokeweight=".48pt">
                <v:textbox inset="0,0,0,0">
                  <w:txbxContent>
                    <w:p w:rsidR="00671C88" w:rsidRDefault="00671C88" w:rsidP="00671C88">
                      <w:pPr>
                        <w:pStyle w:val="BodyText"/>
                        <w:spacing w:before="6"/>
                        <w:rPr>
                          <w:b/>
                          <w:sz w:val="20"/>
                        </w:rPr>
                      </w:pPr>
                    </w:p>
                    <w:p w:rsidR="00671C88" w:rsidRDefault="00671C88" w:rsidP="00671C88">
                      <w:pPr>
                        <w:tabs>
                          <w:tab w:val="left" w:pos="528"/>
                        </w:tabs>
                        <w:ind w:left="168"/>
                        <w:rPr>
                          <w:b/>
                          <w:sz w:val="18"/>
                        </w:rPr>
                      </w:pPr>
                      <w:r>
                        <w:rPr>
                          <w:b/>
                          <w:color w:val="365F91"/>
                          <w:sz w:val="18"/>
                        </w:rPr>
                        <w:t>4.</w:t>
                      </w:r>
                      <w:r>
                        <w:rPr>
                          <w:b/>
                          <w:color w:val="365F91"/>
                          <w:sz w:val="18"/>
                        </w:rPr>
                        <w:tab/>
                      </w:r>
                      <w:r>
                        <w:rPr>
                          <w:b/>
                          <w:color w:val="365F91"/>
                          <w:sz w:val="18"/>
                          <w:u w:val="single" w:color="365F91"/>
                        </w:rPr>
                        <w:t>Who has access to my</w:t>
                      </w:r>
                      <w:r>
                        <w:rPr>
                          <w:b/>
                          <w:color w:val="365F91"/>
                          <w:spacing w:val="-10"/>
                          <w:sz w:val="18"/>
                          <w:u w:val="single" w:color="365F91"/>
                        </w:rPr>
                        <w:t xml:space="preserve"> </w:t>
                      </w:r>
                      <w:r>
                        <w:rPr>
                          <w:b/>
                          <w:color w:val="365F91"/>
                          <w:sz w:val="18"/>
                          <w:u w:val="single" w:color="365F91"/>
                        </w:rPr>
                        <w:t>data?</w:t>
                      </w:r>
                    </w:p>
                  </w:txbxContent>
                </v:textbox>
                <w10:wrap type="topAndBottom" anchorx="page"/>
              </v:shape>
            </w:pict>
          </mc:Fallback>
        </mc:AlternateContent>
      </w:r>
    </w:p>
    <w:p w14:paraId="5859B7E7" w14:textId="77777777" w:rsidR="00671C88" w:rsidRPr="008F487B" w:rsidRDefault="00671C88" w:rsidP="00671C88">
      <w:pPr>
        <w:widowControl w:val="0"/>
        <w:autoSpaceDE w:val="0"/>
        <w:autoSpaceDN w:val="0"/>
        <w:spacing w:after="0" w:line="240" w:lineRule="auto"/>
        <w:rPr>
          <w:rFonts w:ascii="Arial" w:eastAsia="Arial" w:hAnsi="Arial" w:cs="Arial"/>
          <w:b/>
          <w:color w:val="002060"/>
          <w:sz w:val="20"/>
          <w:szCs w:val="18"/>
          <w:lang w:bidi="en-US"/>
        </w:rPr>
      </w:pPr>
    </w:p>
    <w:p w14:paraId="04F0FE26" w14:textId="77777777" w:rsidR="00671C88" w:rsidRPr="008F487B" w:rsidRDefault="00671C88" w:rsidP="00671C88">
      <w:pPr>
        <w:widowControl w:val="0"/>
        <w:autoSpaceDE w:val="0"/>
        <w:autoSpaceDN w:val="0"/>
        <w:spacing w:before="116" w:after="0" w:line="240" w:lineRule="auto"/>
        <w:ind w:left="133" w:right="692"/>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The following people can have access to your personal data:</w:t>
      </w:r>
    </w:p>
    <w:p w14:paraId="2C52BA7E"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7CC94092"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0"/>
        <w:jc w:val="both"/>
        <w:rPr>
          <w:rFonts w:ascii="Arial" w:eastAsia="Arial" w:hAnsi="Arial" w:cs="Arial"/>
          <w:color w:val="002060"/>
          <w:sz w:val="18"/>
          <w:lang w:bidi="en-US"/>
        </w:rPr>
      </w:pPr>
      <w:r w:rsidRPr="008F487B">
        <w:rPr>
          <w:rFonts w:ascii="Arial" w:eastAsia="Arial" w:hAnsi="Arial" w:cs="Arial"/>
          <w:color w:val="002060"/>
          <w:sz w:val="18"/>
          <w:lang w:bidi="en-US"/>
        </w:rPr>
        <w:t>Administrative managers of the ‘Commercial Management</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&amp;</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Procurement</w:t>
      </w:r>
      <w:r w:rsidRPr="008F487B">
        <w:rPr>
          <w:rFonts w:ascii="Arial" w:eastAsia="Arial" w:hAnsi="Arial" w:cs="Arial"/>
          <w:color w:val="002060"/>
          <w:spacing w:val="-14"/>
          <w:sz w:val="18"/>
          <w:lang w:bidi="en-US"/>
        </w:rPr>
        <w:t xml:space="preserve"> </w:t>
      </w:r>
      <w:r w:rsidRPr="008F487B">
        <w:rPr>
          <w:rFonts w:ascii="Arial" w:eastAsia="Arial" w:hAnsi="Arial" w:cs="Arial"/>
          <w:color w:val="002060"/>
          <w:sz w:val="18"/>
          <w:lang w:bidi="en-US"/>
        </w:rPr>
        <w:t>Unit’</w:t>
      </w:r>
      <w:r w:rsidRPr="008F487B">
        <w:rPr>
          <w:rFonts w:ascii="Arial" w:eastAsia="Arial" w:hAnsi="Arial" w:cs="Arial"/>
          <w:color w:val="002060"/>
          <w:spacing w:val="-16"/>
          <w:sz w:val="18"/>
          <w:lang w:bidi="en-US"/>
        </w:rPr>
        <w:t xml:space="preserve"> </w:t>
      </w:r>
      <w:r w:rsidRPr="008F487B">
        <w:rPr>
          <w:rFonts w:ascii="Arial" w:eastAsia="Arial" w:hAnsi="Arial" w:cs="Arial"/>
          <w:color w:val="002060"/>
          <w:sz w:val="18"/>
          <w:lang w:bidi="en-US"/>
        </w:rPr>
        <w:t>(only</w:t>
      </w:r>
      <w:r w:rsidRPr="008F487B">
        <w:rPr>
          <w:rFonts w:ascii="Arial" w:eastAsia="Arial" w:hAnsi="Arial" w:cs="Arial"/>
          <w:color w:val="002060"/>
          <w:spacing w:val="-16"/>
          <w:sz w:val="18"/>
          <w:lang w:bidi="en-US"/>
        </w:rPr>
        <w:t xml:space="preserve"> </w:t>
      </w:r>
      <w:r w:rsidRPr="008F487B">
        <w:rPr>
          <w:rFonts w:ascii="Arial" w:eastAsia="Arial" w:hAnsi="Arial" w:cs="Arial"/>
          <w:color w:val="002060"/>
          <w:sz w:val="18"/>
          <w:lang w:bidi="en-US"/>
        </w:rPr>
        <w:t>applies</w:t>
      </w:r>
      <w:r w:rsidRPr="008F487B">
        <w:rPr>
          <w:rFonts w:ascii="Arial" w:eastAsia="Arial" w:hAnsi="Arial" w:cs="Arial"/>
          <w:color w:val="002060"/>
          <w:spacing w:val="-13"/>
          <w:sz w:val="18"/>
          <w:lang w:bidi="en-US"/>
        </w:rPr>
        <w:t xml:space="preserve"> </w:t>
      </w:r>
      <w:r w:rsidRPr="008F487B">
        <w:rPr>
          <w:rFonts w:ascii="Arial" w:eastAsia="Arial" w:hAnsi="Arial" w:cs="Arial"/>
          <w:color w:val="002060"/>
          <w:sz w:val="18"/>
          <w:lang w:bidi="en-US"/>
        </w:rPr>
        <w:t>to (candidate) experts with</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contract);</w:t>
      </w:r>
    </w:p>
    <w:p w14:paraId="4FBF2836"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73766D2A"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2"/>
        <w:jc w:val="both"/>
        <w:rPr>
          <w:rFonts w:ascii="Arial" w:eastAsia="Arial" w:hAnsi="Arial" w:cs="Arial"/>
          <w:color w:val="002060"/>
          <w:sz w:val="18"/>
          <w:lang w:bidi="en-US"/>
        </w:rPr>
      </w:pPr>
      <w:r w:rsidRPr="008F487B">
        <w:rPr>
          <w:rFonts w:ascii="Arial" w:eastAsia="Arial" w:hAnsi="Arial" w:cs="Arial"/>
          <w:color w:val="002060"/>
          <w:sz w:val="18"/>
          <w:lang w:bidi="en-US"/>
        </w:rPr>
        <w:t>Staff</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from</w:t>
      </w:r>
      <w:r w:rsidRPr="008F487B">
        <w:rPr>
          <w:rFonts w:ascii="Arial" w:eastAsia="Arial" w:hAnsi="Arial" w:cs="Arial"/>
          <w:color w:val="002060"/>
          <w:spacing w:val="-7"/>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7"/>
          <w:sz w:val="18"/>
          <w:lang w:bidi="en-US"/>
        </w:rPr>
        <w:t xml:space="preserve"> </w:t>
      </w:r>
      <w:r w:rsidRPr="008F487B">
        <w:rPr>
          <w:rFonts w:ascii="Arial" w:eastAsia="Arial" w:hAnsi="Arial" w:cs="Arial"/>
          <w:color w:val="002060"/>
          <w:sz w:val="18"/>
          <w:lang w:bidi="en-US"/>
        </w:rPr>
        <w:t>requesting</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Department</w:t>
      </w:r>
      <w:r w:rsidRPr="008F487B">
        <w:rPr>
          <w:rFonts w:ascii="Arial" w:eastAsia="Arial" w:hAnsi="Arial" w:cs="Arial"/>
          <w:color w:val="002060"/>
          <w:spacing w:val="-5"/>
          <w:sz w:val="18"/>
          <w:lang w:bidi="en-US"/>
        </w:rPr>
        <w:t xml:space="preserve"> </w:t>
      </w:r>
      <w:r w:rsidRPr="008F487B">
        <w:rPr>
          <w:rFonts w:ascii="Arial" w:eastAsia="Arial" w:hAnsi="Arial" w:cs="Arial"/>
          <w:color w:val="002060"/>
          <w:sz w:val="18"/>
          <w:lang w:bidi="en-US"/>
        </w:rPr>
        <w:t>or</w:t>
      </w:r>
      <w:r w:rsidRPr="008F487B">
        <w:rPr>
          <w:rFonts w:ascii="Arial" w:eastAsia="Arial" w:hAnsi="Arial" w:cs="Arial"/>
          <w:color w:val="002060"/>
          <w:spacing w:val="-7"/>
          <w:sz w:val="18"/>
          <w:lang w:bidi="en-US"/>
        </w:rPr>
        <w:t xml:space="preserve"> </w:t>
      </w:r>
      <w:r w:rsidRPr="008F487B">
        <w:rPr>
          <w:rFonts w:ascii="Arial" w:eastAsia="Arial" w:hAnsi="Arial" w:cs="Arial"/>
          <w:color w:val="002060"/>
          <w:sz w:val="18"/>
          <w:lang w:bidi="en-US"/>
        </w:rPr>
        <w:t>Unit</w:t>
      </w:r>
      <w:r w:rsidRPr="008F487B">
        <w:rPr>
          <w:rFonts w:ascii="Arial" w:eastAsia="Arial" w:hAnsi="Arial" w:cs="Arial"/>
          <w:color w:val="002060"/>
          <w:spacing w:val="-4"/>
          <w:sz w:val="18"/>
          <w:lang w:bidi="en-US"/>
        </w:rPr>
        <w:t xml:space="preserve"> </w:t>
      </w:r>
      <w:r w:rsidRPr="008F487B">
        <w:rPr>
          <w:rFonts w:ascii="Arial" w:eastAsia="Arial" w:hAnsi="Arial" w:cs="Arial"/>
          <w:color w:val="002060"/>
          <w:sz w:val="18"/>
          <w:lang w:bidi="en-US"/>
        </w:rPr>
        <w:t>who are</w:t>
      </w:r>
      <w:r w:rsidRPr="008F487B">
        <w:rPr>
          <w:rFonts w:ascii="Arial" w:eastAsia="Arial" w:hAnsi="Arial" w:cs="Arial"/>
          <w:color w:val="002060"/>
          <w:spacing w:val="-13"/>
          <w:sz w:val="18"/>
          <w:lang w:bidi="en-US"/>
        </w:rPr>
        <w:t xml:space="preserve"> </w:t>
      </w:r>
      <w:r w:rsidRPr="008F487B">
        <w:rPr>
          <w:rFonts w:ascii="Arial" w:eastAsia="Arial" w:hAnsi="Arial" w:cs="Arial"/>
          <w:color w:val="002060"/>
          <w:sz w:val="18"/>
          <w:lang w:bidi="en-US"/>
        </w:rPr>
        <w:t>involved</w:t>
      </w:r>
      <w:r w:rsidRPr="008F487B">
        <w:rPr>
          <w:rFonts w:ascii="Arial" w:eastAsia="Arial" w:hAnsi="Arial" w:cs="Arial"/>
          <w:color w:val="002060"/>
          <w:spacing w:val="-12"/>
          <w:sz w:val="18"/>
          <w:lang w:bidi="en-US"/>
        </w:rPr>
        <w:t xml:space="preserve"> </w:t>
      </w:r>
      <w:r w:rsidRPr="008F487B">
        <w:rPr>
          <w:rFonts w:ascii="Arial" w:eastAsia="Arial" w:hAnsi="Arial" w:cs="Arial"/>
          <w:color w:val="002060"/>
          <w:sz w:val="18"/>
          <w:lang w:bidi="en-US"/>
        </w:rPr>
        <w:t>in</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selection</w:t>
      </w:r>
      <w:r w:rsidRPr="008F487B">
        <w:rPr>
          <w:rFonts w:ascii="Arial" w:eastAsia="Arial" w:hAnsi="Arial" w:cs="Arial"/>
          <w:color w:val="002060"/>
          <w:spacing w:val="-13"/>
          <w:sz w:val="18"/>
          <w:lang w:bidi="en-US"/>
        </w:rPr>
        <w:t xml:space="preserve"> </w:t>
      </w:r>
      <w:r w:rsidRPr="008F487B">
        <w:rPr>
          <w:rFonts w:ascii="Arial" w:eastAsia="Arial" w:hAnsi="Arial" w:cs="Arial"/>
          <w:color w:val="002060"/>
          <w:sz w:val="18"/>
          <w:lang w:bidi="en-US"/>
        </w:rPr>
        <w:t>process</w:t>
      </w:r>
      <w:r w:rsidRPr="008F487B">
        <w:rPr>
          <w:rFonts w:ascii="Arial" w:eastAsia="Arial" w:hAnsi="Arial" w:cs="Arial"/>
          <w:color w:val="002060"/>
          <w:spacing w:val="-11"/>
          <w:sz w:val="18"/>
          <w:lang w:bidi="en-US"/>
        </w:rPr>
        <w:t xml:space="preserve"> </w:t>
      </w:r>
      <w:r w:rsidRPr="008F487B">
        <w:rPr>
          <w:rFonts w:ascii="Arial" w:eastAsia="Arial" w:hAnsi="Arial" w:cs="Arial"/>
          <w:color w:val="002060"/>
          <w:sz w:val="18"/>
          <w:lang w:bidi="en-US"/>
        </w:rPr>
        <w:t>(only</w:t>
      </w:r>
      <w:r w:rsidRPr="008F487B">
        <w:rPr>
          <w:rFonts w:ascii="Arial" w:eastAsia="Arial" w:hAnsi="Arial" w:cs="Arial"/>
          <w:color w:val="002060"/>
          <w:spacing w:val="-13"/>
          <w:sz w:val="18"/>
          <w:lang w:bidi="en-US"/>
        </w:rPr>
        <w:t xml:space="preserve"> </w:t>
      </w:r>
      <w:r w:rsidRPr="008F487B">
        <w:rPr>
          <w:rFonts w:ascii="Arial" w:eastAsia="Arial" w:hAnsi="Arial" w:cs="Arial"/>
          <w:color w:val="002060"/>
          <w:sz w:val="18"/>
          <w:lang w:bidi="en-US"/>
        </w:rPr>
        <w:t>applies to (candidate) experts with</w:t>
      </w:r>
      <w:r w:rsidRPr="008F487B">
        <w:rPr>
          <w:rFonts w:ascii="Arial" w:eastAsia="Arial" w:hAnsi="Arial" w:cs="Arial"/>
          <w:color w:val="002060"/>
          <w:spacing w:val="-4"/>
          <w:sz w:val="18"/>
          <w:lang w:bidi="en-US"/>
        </w:rPr>
        <w:t xml:space="preserve"> </w:t>
      </w:r>
      <w:r w:rsidRPr="008F487B">
        <w:rPr>
          <w:rFonts w:ascii="Arial" w:eastAsia="Arial" w:hAnsi="Arial" w:cs="Arial"/>
          <w:color w:val="002060"/>
          <w:sz w:val="18"/>
          <w:lang w:bidi="en-US"/>
        </w:rPr>
        <w:t>contract);</w:t>
      </w:r>
    </w:p>
    <w:p w14:paraId="2146E463" w14:textId="77777777" w:rsidR="00671C88" w:rsidRPr="008F487B" w:rsidRDefault="00671C88" w:rsidP="00671C88">
      <w:pPr>
        <w:widowControl w:val="0"/>
        <w:autoSpaceDE w:val="0"/>
        <w:autoSpaceDN w:val="0"/>
        <w:spacing w:before="5" w:after="0" w:line="240" w:lineRule="auto"/>
        <w:rPr>
          <w:rFonts w:ascii="Arial" w:eastAsia="Arial" w:hAnsi="Arial" w:cs="Arial"/>
          <w:color w:val="002060"/>
          <w:sz w:val="17"/>
          <w:szCs w:val="18"/>
          <w:lang w:bidi="en-US"/>
        </w:rPr>
      </w:pPr>
    </w:p>
    <w:p w14:paraId="37B474D2"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0"/>
        <w:jc w:val="both"/>
        <w:rPr>
          <w:rFonts w:ascii="Arial" w:eastAsia="Arial" w:hAnsi="Arial" w:cs="Arial"/>
          <w:color w:val="002060"/>
          <w:sz w:val="18"/>
          <w:lang w:bidi="en-US"/>
        </w:rPr>
      </w:pPr>
      <w:r w:rsidRPr="008F487B">
        <w:rPr>
          <w:rFonts w:ascii="Arial" w:eastAsia="Arial" w:hAnsi="Arial" w:cs="Arial"/>
          <w:color w:val="002060"/>
          <w:sz w:val="18"/>
          <w:lang w:bidi="en-US"/>
        </w:rPr>
        <w:t>Head of the Commercial Department (only applies to (candidate) experts with</w:t>
      </w:r>
      <w:r w:rsidRPr="008F487B">
        <w:rPr>
          <w:rFonts w:ascii="Arial" w:eastAsia="Arial" w:hAnsi="Arial" w:cs="Arial"/>
          <w:color w:val="002060"/>
          <w:spacing w:val="-20"/>
          <w:sz w:val="18"/>
          <w:lang w:bidi="en-US"/>
        </w:rPr>
        <w:t xml:space="preserve"> </w:t>
      </w:r>
      <w:r w:rsidRPr="008F487B">
        <w:rPr>
          <w:rFonts w:ascii="Arial" w:eastAsia="Arial" w:hAnsi="Arial" w:cs="Arial"/>
          <w:color w:val="002060"/>
          <w:sz w:val="18"/>
          <w:lang w:bidi="en-US"/>
        </w:rPr>
        <w:t>contract);</w:t>
      </w:r>
    </w:p>
    <w:p w14:paraId="20F26160" w14:textId="77777777" w:rsidR="00671C88" w:rsidRPr="008F487B" w:rsidRDefault="00671C88" w:rsidP="00671C88">
      <w:pPr>
        <w:widowControl w:val="0"/>
        <w:autoSpaceDE w:val="0"/>
        <w:autoSpaceDN w:val="0"/>
        <w:spacing w:before="5" w:after="0" w:line="240" w:lineRule="auto"/>
        <w:rPr>
          <w:rFonts w:ascii="Arial" w:eastAsia="Arial" w:hAnsi="Arial" w:cs="Arial"/>
          <w:color w:val="002060"/>
          <w:sz w:val="17"/>
          <w:szCs w:val="18"/>
          <w:lang w:bidi="en-US"/>
        </w:rPr>
      </w:pPr>
    </w:p>
    <w:p w14:paraId="0D8E657D"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2"/>
        <w:jc w:val="both"/>
        <w:rPr>
          <w:rFonts w:ascii="Arial" w:eastAsia="Arial" w:hAnsi="Arial" w:cs="Arial"/>
          <w:color w:val="002060"/>
          <w:sz w:val="18"/>
          <w:lang w:bidi="en-US"/>
        </w:rPr>
      </w:pPr>
      <w:r w:rsidRPr="008F487B">
        <w:rPr>
          <w:rFonts w:ascii="Arial" w:eastAsia="Arial" w:hAnsi="Arial" w:cs="Arial"/>
          <w:color w:val="002060"/>
          <w:sz w:val="18"/>
          <w:lang w:bidi="en-US"/>
        </w:rPr>
        <w:t>Head of the ‘Commercial Management and Procurement</w:t>
      </w:r>
      <w:r w:rsidRPr="008F487B">
        <w:rPr>
          <w:rFonts w:ascii="Arial" w:eastAsia="Arial" w:hAnsi="Arial" w:cs="Arial"/>
          <w:color w:val="002060"/>
          <w:spacing w:val="-3"/>
          <w:sz w:val="18"/>
          <w:lang w:bidi="en-US"/>
        </w:rPr>
        <w:t xml:space="preserve"> </w:t>
      </w:r>
      <w:r w:rsidRPr="008F487B">
        <w:rPr>
          <w:rFonts w:ascii="Arial" w:eastAsia="Arial" w:hAnsi="Arial" w:cs="Arial"/>
          <w:color w:val="002060"/>
          <w:sz w:val="18"/>
          <w:lang w:bidi="en-US"/>
        </w:rPr>
        <w:t>Unit’;</w:t>
      </w:r>
    </w:p>
    <w:p w14:paraId="2AD81612" w14:textId="77777777" w:rsidR="00671C88" w:rsidRPr="008F487B" w:rsidRDefault="00671C88" w:rsidP="00671C88">
      <w:pPr>
        <w:widowControl w:val="0"/>
        <w:autoSpaceDE w:val="0"/>
        <w:autoSpaceDN w:val="0"/>
        <w:spacing w:before="5" w:after="0" w:line="240" w:lineRule="auto"/>
        <w:rPr>
          <w:rFonts w:ascii="Arial" w:eastAsia="Arial" w:hAnsi="Arial" w:cs="Arial"/>
          <w:color w:val="002060"/>
          <w:sz w:val="17"/>
          <w:szCs w:val="18"/>
          <w:lang w:bidi="en-US"/>
        </w:rPr>
      </w:pPr>
    </w:p>
    <w:p w14:paraId="3ED38A14"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1"/>
        <w:jc w:val="both"/>
        <w:rPr>
          <w:rFonts w:ascii="Arial" w:eastAsia="Arial" w:hAnsi="Arial" w:cs="Arial"/>
          <w:color w:val="002060"/>
          <w:sz w:val="18"/>
          <w:lang w:bidi="en-US"/>
        </w:rPr>
      </w:pPr>
      <w:r w:rsidRPr="008F487B">
        <w:rPr>
          <w:rFonts w:ascii="Arial" w:eastAsia="Arial" w:hAnsi="Arial" w:cs="Arial"/>
          <w:color w:val="002060"/>
          <w:sz w:val="18"/>
          <w:lang w:bidi="en-US"/>
        </w:rPr>
        <w:t>Responsible Finance Officers and Financial Assistants;</w:t>
      </w:r>
    </w:p>
    <w:p w14:paraId="5464FD6D"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415B2879" w14:textId="77777777" w:rsidR="00671C88" w:rsidRPr="008F487B" w:rsidRDefault="00671C88" w:rsidP="00671C88">
      <w:pPr>
        <w:widowControl w:val="0"/>
        <w:numPr>
          <w:ilvl w:val="1"/>
          <w:numId w:val="17"/>
        </w:numPr>
        <w:tabs>
          <w:tab w:val="left" w:pos="700"/>
          <w:tab w:val="left" w:pos="701"/>
        </w:tabs>
        <w:autoSpaceDE w:val="0"/>
        <w:autoSpaceDN w:val="0"/>
        <w:spacing w:after="0" w:line="240" w:lineRule="auto"/>
        <w:ind w:left="701"/>
        <w:rPr>
          <w:rFonts w:ascii="Arial" w:eastAsia="Arial" w:hAnsi="Arial" w:cs="Arial"/>
          <w:color w:val="002060"/>
          <w:sz w:val="18"/>
          <w:lang w:bidi="en-US"/>
        </w:rPr>
      </w:pPr>
      <w:r w:rsidRPr="008F487B">
        <w:rPr>
          <w:rFonts w:ascii="Arial" w:eastAsia="Arial" w:hAnsi="Arial" w:cs="Arial"/>
          <w:color w:val="002060"/>
          <w:sz w:val="18"/>
          <w:lang w:bidi="en-US"/>
        </w:rPr>
        <w:t>Responsible officer of the Accounting</w:t>
      </w:r>
      <w:r w:rsidRPr="008F487B">
        <w:rPr>
          <w:rFonts w:ascii="Arial" w:eastAsia="Arial" w:hAnsi="Arial" w:cs="Arial"/>
          <w:color w:val="002060"/>
          <w:spacing w:val="-13"/>
          <w:sz w:val="18"/>
          <w:lang w:bidi="en-US"/>
        </w:rPr>
        <w:t xml:space="preserve"> </w:t>
      </w:r>
      <w:r w:rsidRPr="008F487B">
        <w:rPr>
          <w:rFonts w:ascii="Arial" w:eastAsia="Arial" w:hAnsi="Arial" w:cs="Arial"/>
          <w:color w:val="002060"/>
          <w:sz w:val="18"/>
          <w:lang w:bidi="en-US"/>
        </w:rPr>
        <w:t>Team;</w:t>
      </w:r>
    </w:p>
    <w:p w14:paraId="612C76AF"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01D1F16B"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0"/>
        <w:jc w:val="both"/>
        <w:rPr>
          <w:rFonts w:ascii="Arial" w:eastAsia="Arial" w:hAnsi="Arial" w:cs="Arial"/>
          <w:color w:val="002060"/>
          <w:sz w:val="18"/>
          <w:lang w:bidi="en-US"/>
        </w:rPr>
      </w:pPr>
      <w:r w:rsidRPr="008F487B">
        <w:rPr>
          <w:rFonts w:ascii="Arial" w:eastAsia="Arial" w:hAnsi="Arial" w:cs="Arial"/>
          <w:color w:val="002060"/>
          <w:sz w:val="18"/>
          <w:lang w:bidi="en-US"/>
        </w:rPr>
        <w:t>The Staff of the Office of the Director and the Governance Officer and Members of the Governing Board (only applies to experts without contract and for the purpose of the Annual Assessment).</w:t>
      </w:r>
    </w:p>
    <w:p w14:paraId="6E27412D"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72FC5B1A"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1"/>
        <w:jc w:val="both"/>
        <w:rPr>
          <w:rFonts w:ascii="Arial" w:eastAsia="Arial" w:hAnsi="Arial" w:cs="Arial"/>
          <w:color w:val="002060"/>
          <w:sz w:val="18"/>
          <w:lang w:bidi="en-US"/>
        </w:rPr>
      </w:pPr>
      <w:r w:rsidRPr="008F487B">
        <w:rPr>
          <w:rFonts w:ascii="Arial" w:eastAsia="Arial" w:hAnsi="Arial" w:cs="Arial"/>
          <w:color w:val="002060"/>
          <w:sz w:val="18"/>
          <w:lang w:bidi="en-US"/>
        </w:rPr>
        <w:t>The supporting IT officer (for provision of technical assistance to the related software tool when</w:t>
      </w:r>
      <w:r w:rsidRPr="008F487B">
        <w:rPr>
          <w:rFonts w:ascii="Arial" w:eastAsia="Arial" w:hAnsi="Arial" w:cs="Arial"/>
          <w:color w:val="002060"/>
          <w:spacing w:val="-3"/>
          <w:sz w:val="18"/>
          <w:lang w:bidi="en-US"/>
        </w:rPr>
        <w:t xml:space="preserve"> </w:t>
      </w:r>
      <w:r w:rsidRPr="008F487B">
        <w:rPr>
          <w:rFonts w:ascii="Arial" w:eastAsia="Arial" w:hAnsi="Arial" w:cs="Arial"/>
          <w:color w:val="002060"/>
          <w:sz w:val="18"/>
          <w:lang w:bidi="en-US"/>
        </w:rPr>
        <w:t>requested);</w:t>
      </w:r>
    </w:p>
    <w:p w14:paraId="563FD9AC" w14:textId="77777777" w:rsidR="00671C88" w:rsidRPr="008F487B" w:rsidRDefault="00671C88" w:rsidP="00671C88">
      <w:pPr>
        <w:widowControl w:val="0"/>
        <w:autoSpaceDE w:val="0"/>
        <w:autoSpaceDN w:val="0"/>
        <w:spacing w:before="6" w:after="0" w:line="240" w:lineRule="auto"/>
        <w:rPr>
          <w:rFonts w:ascii="Arial" w:eastAsia="Arial" w:hAnsi="Arial" w:cs="Arial"/>
          <w:color w:val="002060"/>
          <w:sz w:val="17"/>
          <w:szCs w:val="18"/>
          <w:lang w:bidi="en-US"/>
        </w:rPr>
      </w:pPr>
    </w:p>
    <w:p w14:paraId="6A8E849B" w14:textId="77777777" w:rsidR="00671C88" w:rsidRPr="008F487B" w:rsidRDefault="00671C88" w:rsidP="00671C88">
      <w:pPr>
        <w:widowControl w:val="0"/>
        <w:numPr>
          <w:ilvl w:val="1"/>
          <w:numId w:val="17"/>
        </w:numPr>
        <w:tabs>
          <w:tab w:val="left" w:pos="700"/>
          <w:tab w:val="left" w:pos="701"/>
        </w:tabs>
        <w:autoSpaceDE w:val="0"/>
        <w:autoSpaceDN w:val="0"/>
        <w:spacing w:after="0" w:line="240" w:lineRule="auto"/>
        <w:ind w:left="701"/>
        <w:rPr>
          <w:rFonts w:ascii="Arial" w:eastAsia="Arial" w:hAnsi="Arial" w:cs="Arial"/>
          <w:color w:val="002060"/>
          <w:sz w:val="18"/>
          <w:lang w:bidi="en-US"/>
        </w:rPr>
      </w:pPr>
      <w:r w:rsidRPr="008F487B">
        <w:rPr>
          <w:rFonts w:ascii="Arial" w:eastAsia="Arial" w:hAnsi="Arial" w:cs="Arial"/>
          <w:color w:val="002060"/>
          <w:sz w:val="18"/>
          <w:lang w:bidi="en-US"/>
        </w:rPr>
        <w:t>IDM Manager, if necessary for</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support;</w:t>
      </w:r>
    </w:p>
    <w:p w14:paraId="78822870"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17"/>
          <w:szCs w:val="18"/>
          <w:lang w:bidi="en-US"/>
        </w:rPr>
      </w:pPr>
    </w:p>
    <w:p w14:paraId="345653BD"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1"/>
        <w:jc w:val="both"/>
        <w:rPr>
          <w:rFonts w:ascii="Arial" w:eastAsia="Arial" w:hAnsi="Arial" w:cs="Arial"/>
          <w:color w:val="002060"/>
          <w:sz w:val="18"/>
          <w:lang w:bidi="en-US"/>
        </w:rPr>
      </w:pPr>
      <w:r w:rsidRPr="008F487B">
        <w:rPr>
          <w:rFonts w:ascii="Arial" w:eastAsia="Arial" w:hAnsi="Arial" w:cs="Arial"/>
          <w:color w:val="002060"/>
          <w:sz w:val="18"/>
          <w:lang w:bidi="en-US"/>
        </w:rPr>
        <w:t>ICT Officer responsible for the dedicated database, when requested to provide technical support;</w:t>
      </w:r>
    </w:p>
    <w:p w14:paraId="6ED747A8" w14:textId="77777777" w:rsidR="00671C88" w:rsidRPr="008F487B" w:rsidRDefault="00671C88" w:rsidP="00671C88">
      <w:pPr>
        <w:widowControl w:val="0"/>
        <w:autoSpaceDE w:val="0"/>
        <w:autoSpaceDN w:val="0"/>
        <w:spacing w:before="5" w:after="0" w:line="240" w:lineRule="auto"/>
        <w:rPr>
          <w:rFonts w:ascii="Arial" w:eastAsia="Arial" w:hAnsi="Arial" w:cs="Arial"/>
          <w:color w:val="002060"/>
          <w:sz w:val="17"/>
          <w:szCs w:val="18"/>
          <w:lang w:bidi="en-US"/>
        </w:rPr>
      </w:pPr>
    </w:p>
    <w:p w14:paraId="53E4FB9B" w14:textId="77777777" w:rsidR="00671C88" w:rsidRPr="008F487B" w:rsidRDefault="00671C88" w:rsidP="00671C88">
      <w:pPr>
        <w:widowControl w:val="0"/>
        <w:numPr>
          <w:ilvl w:val="1"/>
          <w:numId w:val="17"/>
        </w:numPr>
        <w:tabs>
          <w:tab w:val="left" w:pos="701"/>
        </w:tabs>
        <w:autoSpaceDE w:val="0"/>
        <w:autoSpaceDN w:val="0"/>
        <w:spacing w:after="0" w:line="240" w:lineRule="auto"/>
        <w:ind w:left="700" w:right="692"/>
        <w:jc w:val="both"/>
        <w:rPr>
          <w:rFonts w:ascii="Arial" w:eastAsia="Arial" w:hAnsi="Arial" w:cs="Arial"/>
          <w:color w:val="002060"/>
          <w:sz w:val="18"/>
          <w:lang w:bidi="en-US"/>
        </w:rPr>
      </w:pPr>
      <w:r w:rsidRPr="008F487B">
        <w:rPr>
          <w:rFonts w:ascii="Arial" w:eastAsia="Arial" w:hAnsi="Arial" w:cs="Arial"/>
          <w:color w:val="002060"/>
          <w:sz w:val="18"/>
          <w:lang w:bidi="en-US"/>
        </w:rPr>
        <w:t>For all Personal Data further processed through ABAC:</w:t>
      </w:r>
    </w:p>
    <w:p w14:paraId="129541A7" w14:textId="77777777" w:rsidR="00671C88" w:rsidRPr="008F487B" w:rsidRDefault="00671C88" w:rsidP="00671C88">
      <w:pPr>
        <w:widowControl w:val="0"/>
        <w:autoSpaceDE w:val="0"/>
        <w:autoSpaceDN w:val="0"/>
        <w:spacing w:after="0" w:line="240" w:lineRule="auto"/>
        <w:jc w:val="both"/>
        <w:rPr>
          <w:rFonts w:ascii="Arial" w:eastAsia="Arial" w:hAnsi="Arial" w:cs="Arial"/>
          <w:color w:val="002060"/>
          <w:sz w:val="18"/>
          <w:lang w:bidi="en-US"/>
        </w:rPr>
        <w:sectPr w:rsidR="00671C88" w:rsidRPr="008F487B">
          <w:type w:val="continuous"/>
          <w:pgSz w:w="11910" w:h="16840"/>
          <w:pgMar w:top="820" w:right="440" w:bottom="720" w:left="1000" w:header="720" w:footer="720" w:gutter="0"/>
          <w:cols w:num="2" w:space="720" w:equalWidth="0">
            <w:col w:w="4643" w:space="530"/>
            <w:col w:w="5297"/>
          </w:cols>
        </w:sectPr>
      </w:pPr>
    </w:p>
    <w:p w14:paraId="03045D11"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p>
    <w:p w14:paraId="59730DE5" w14:textId="77777777" w:rsidR="00671C88" w:rsidRPr="008F487B" w:rsidRDefault="00671C88" w:rsidP="00671C88">
      <w:pPr>
        <w:widowControl w:val="0"/>
        <w:autoSpaceDE w:val="0"/>
        <w:autoSpaceDN w:val="0"/>
        <w:spacing w:before="4" w:after="0" w:line="240" w:lineRule="auto"/>
        <w:rPr>
          <w:rFonts w:ascii="Arial" w:eastAsia="Arial" w:hAnsi="Arial" w:cs="Arial"/>
          <w:color w:val="002060"/>
          <w:sz w:val="23"/>
          <w:szCs w:val="18"/>
          <w:lang w:bidi="en-US"/>
        </w:rPr>
      </w:pPr>
    </w:p>
    <w:p w14:paraId="2DE8F74A" w14:textId="77777777" w:rsidR="00671C88" w:rsidRPr="008F487B" w:rsidRDefault="00671C88" w:rsidP="00671C88">
      <w:pPr>
        <w:widowControl w:val="0"/>
        <w:autoSpaceDE w:val="0"/>
        <w:autoSpaceDN w:val="0"/>
        <w:spacing w:after="0" w:line="240" w:lineRule="auto"/>
        <w:rPr>
          <w:rFonts w:ascii="Arial" w:eastAsia="Arial" w:hAnsi="Arial" w:cs="Arial"/>
          <w:color w:val="002060"/>
          <w:sz w:val="23"/>
          <w:lang w:bidi="en-US"/>
        </w:rPr>
        <w:sectPr w:rsidR="00671C88" w:rsidRPr="008F487B">
          <w:pgSz w:w="11910" w:h="16840"/>
          <w:pgMar w:top="100" w:right="440" w:bottom="1180" w:left="1000" w:header="0" w:footer="998" w:gutter="0"/>
          <w:cols w:space="720"/>
        </w:sectPr>
      </w:pPr>
    </w:p>
    <w:p w14:paraId="5D63AE58" w14:textId="77777777" w:rsidR="00671C88" w:rsidRPr="008F487B" w:rsidRDefault="00671C88" w:rsidP="00671C88">
      <w:pPr>
        <w:widowControl w:val="0"/>
        <w:numPr>
          <w:ilvl w:val="2"/>
          <w:numId w:val="17"/>
        </w:numPr>
        <w:tabs>
          <w:tab w:val="left" w:pos="1443"/>
        </w:tabs>
        <w:autoSpaceDE w:val="0"/>
        <w:autoSpaceDN w:val="0"/>
        <w:spacing w:before="97" w:after="0" w:line="235" w:lineRule="auto"/>
        <w:ind w:right="38"/>
        <w:jc w:val="both"/>
        <w:rPr>
          <w:rFonts w:ascii="Arial" w:eastAsia="Arial" w:hAnsi="Arial" w:cs="Arial"/>
          <w:color w:val="002060"/>
          <w:sz w:val="18"/>
          <w:lang w:bidi="en-US"/>
        </w:rPr>
      </w:pPr>
      <w:r w:rsidRPr="008F487B">
        <w:rPr>
          <w:rFonts w:ascii="Arial" w:eastAsia="Arial" w:hAnsi="Arial" w:cs="Arial"/>
          <w:color w:val="002060"/>
          <w:sz w:val="18"/>
          <w:lang w:bidi="en-US"/>
        </w:rPr>
        <w:t>All</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F4E</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staff</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on</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financial</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circuit</w:t>
      </w:r>
      <w:r w:rsidRPr="008F487B">
        <w:rPr>
          <w:rFonts w:ascii="Arial" w:eastAsia="Arial" w:hAnsi="Arial" w:cs="Arial"/>
          <w:color w:val="002060"/>
          <w:spacing w:val="-6"/>
          <w:sz w:val="18"/>
          <w:lang w:bidi="en-US"/>
        </w:rPr>
        <w:t xml:space="preserve"> </w:t>
      </w:r>
      <w:r w:rsidRPr="008F487B">
        <w:rPr>
          <w:rFonts w:ascii="Arial" w:eastAsia="Arial" w:hAnsi="Arial" w:cs="Arial"/>
          <w:color w:val="002060"/>
          <w:sz w:val="18"/>
          <w:lang w:bidi="en-US"/>
        </w:rPr>
        <w:t>have access</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to</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data</w:t>
      </w:r>
      <w:r w:rsidRPr="008F487B">
        <w:rPr>
          <w:rFonts w:ascii="Arial" w:eastAsia="Arial" w:hAnsi="Arial" w:cs="Arial"/>
          <w:color w:val="002060"/>
          <w:spacing w:val="-9"/>
          <w:sz w:val="18"/>
          <w:lang w:bidi="en-US"/>
        </w:rPr>
        <w:t xml:space="preserve"> </w:t>
      </w:r>
      <w:r w:rsidRPr="008F487B">
        <w:rPr>
          <w:rFonts w:ascii="Arial" w:eastAsia="Arial" w:hAnsi="Arial" w:cs="Arial"/>
          <w:color w:val="002060"/>
          <w:sz w:val="18"/>
          <w:lang w:bidi="en-US"/>
        </w:rPr>
        <w:t>on</w:t>
      </w:r>
      <w:r w:rsidRPr="008F487B">
        <w:rPr>
          <w:rFonts w:ascii="Arial" w:eastAsia="Arial" w:hAnsi="Arial" w:cs="Arial"/>
          <w:color w:val="002060"/>
          <w:spacing w:val="-7"/>
          <w:sz w:val="18"/>
          <w:lang w:bidi="en-US"/>
        </w:rPr>
        <w:t xml:space="preserve"> </w:t>
      </w:r>
      <w:r w:rsidRPr="008F487B">
        <w:rPr>
          <w:rFonts w:ascii="Arial" w:eastAsia="Arial" w:hAnsi="Arial" w:cs="Arial"/>
          <w:color w:val="002060"/>
          <w:sz w:val="18"/>
          <w:lang w:bidi="en-US"/>
        </w:rPr>
        <w:t>ABAC.</w:t>
      </w:r>
      <w:r w:rsidRPr="008F487B">
        <w:rPr>
          <w:rFonts w:ascii="Arial" w:eastAsia="Arial" w:hAnsi="Arial" w:cs="Arial"/>
          <w:color w:val="002060"/>
          <w:spacing w:val="-8"/>
          <w:sz w:val="18"/>
          <w:lang w:bidi="en-US"/>
        </w:rPr>
        <w:t xml:space="preserve"> </w:t>
      </w:r>
      <w:r w:rsidRPr="008F487B">
        <w:rPr>
          <w:rFonts w:ascii="Arial" w:eastAsia="Arial" w:hAnsi="Arial" w:cs="Arial"/>
          <w:color w:val="002060"/>
          <w:sz w:val="18"/>
          <w:lang w:bidi="en-US"/>
        </w:rPr>
        <w:t>The</w:t>
      </w:r>
      <w:r w:rsidRPr="008F487B">
        <w:rPr>
          <w:rFonts w:ascii="Arial" w:eastAsia="Arial" w:hAnsi="Arial" w:cs="Arial"/>
          <w:color w:val="002060"/>
          <w:spacing w:val="-10"/>
          <w:sz w:val="18"/>
          <w:lang w:bidi="en-US"/>
        </w:rPr>
        <w:t xml:space="preserve"> </w:t>
      </w:r>
      <w:r w:rsidRPr="008F487B">
        <w:rPr>
          <w:rFonts w:ascii="Arial" w:eastAsia="Arial" w:hAnsi="Arial" w:cs="Arial"/>
          <w:color w:val="002060"/>
          <w:sz w:val="18"/>
          <w:lang w:bidi="en-US"/>
        </w:rPr>
        <w:t xml:space="preserve">extent of this access depends on the access rights which are set on a strict need to know basis. A list of specific access rights can be obtained by contacting F4E Local Authorisation Manager (LAM) by addressing </w:t>
      </w:r>
      <w:hyperlink r:id="rId21">
        <w:r w:rsidRPr="008F487B">
          <w:rPr>
            <w:rFonts w:ascii="Arial" w:eastAsia="Arial" w:hAnsi="Arial" w:cs="Arial"/>
            <w:color w:val="002060"/>
            <w:sz w:val="18"/>
            <w:u w:val="single" w:color="0000FF"/>
            <w:lang w:bidi="en-US"/>
          </w:rPr>
          <w:t>Commercial-</w:t>
        </w:r>
      </w:hyperlink>
      <w:hyperlink r:id="rId22">
        <w:r w:rsidRPr="008F487B">
          <w:rPr>
            <w:rFonts w:ascii="Arial" w:eastAsia="Arial" w:hAnsi="Arial" w:cs="Arial"/>
            <w:color w:val="002060"/>
            <w:sz w:val="18"/>
            <w:u w:val="single" w:color="0000FF"/>
            <w:lang w:bidi="en-US"/>
          </w:rPr>
          <w:t xml:space="preserve"> Department-Controller@f4e.europa.eu</w:t>
        </w:r>
        <w:r w:rsidRPr="008F487B">
          <w:rPr>
            <w:rFonts w:ascii="Arial" w:eastAsia="Arial" w:hAnsi="Arial" w:cs="Arial"/>
            <w:color w:val="002060"/>
            <w:sz w:val="18"/>
            <w:lang w:bidi="en-US"/>
          </w:rPr>
          <w:t>;</w:t>
        </w:r>
      </w:hyperlink>
    </w:p>
    <w:p w14:paraId="5424455A" w14:textId="77777777" w:rsidR="00671C88" w:rsidRPr="008F487B" w:rsidRDefault="00671C88" w:rsidP="00671C88">
      <w:pPr>
        <w:widowControl w:val="0"/>
        <w:autoSpaceDE w:val="0"/>
        <w:autoSpaceDN w:val="0"/>
        <w:spacing w:before="2" w:after="0" w:line="240" w:lineRule="auto"/>
        <w:rPr>
          <w:rFonts w:ascii="Arial" w:eastAsia="Arial" w:hAnsi="Arial" w:cs="Arial"/>
          <w:color w:val="002060"/>
          <w:sz w:val="18"/>
          <w:szCs w:val="18"/>
          <w:lang w:bidi="en-US"/>
        </w:rPr>
      </w:pPr>
    </w:p>
    <w:p w14:paraId="0E85704E" w14:textId="77777777" w:rsidR="00671C88" w:rsidRPr="008F487B" w:rsidRDefault="00671C88" w:rsidP="00671C88">
      <w:pPr>
        <w:widowControl w:val="0"/>
        <w:numPr>
          <w:ilvl w:val="2"/>
          <w:numId w:val="17"/>
        </w:numPr>
        <w:tabs>
          <w:tab w:val="left" w:pos="1443"/>
        </w:tabs>
        <w:autoSpaceDE w:val="0"/>
        <w:autoSpaceDN w:val="0"/>
        <w:spacing w:before="1" w:after="0" w:line="220" w:lineRule="auto"/>
        <w:ind w:right="39"/>
        <w:jc w:val="both"/>
        <w:rPr>
          <w:rFonts w:ascii="Arial" w:eastAsia="Arial" w:hAnsi="Arial" w:cs="Arial"/>
          <w:color w:val="002060"/>
          <w:sz w:val="18"/>
          <w:lang w:bidi="en-US"/>
        </w:rPr>
      </w:pPr>
      <w:r w:rsidRPr="008F487B">
        <w:rPr>
          <w:rFonts w:ascii="Arial" w:eastAsia="Arial" w:hAnsi="Arial" w:cs="Arial"/>
          <w:color w:val="002060"/>
          <w:sz w:val="18"/>
          <w:lang w:bidi="en-US"/>
        </w:rPr>
        <w:t>On the side of DG Budget the relevant recipients are described in DG</w:t>
      </w:r>
      <w:r w:rsidRPr="008F487B">
        <w:rPr>
          <w:rFonts w:ascii="Arial" w:eastAsia="Arial" w:hAnsi="Arial" w:cs="Arial"/>
          <w:color w:val="002060"/>
          <w:spacing w:val="-23"/>
          <w:sz w:val="18"/>
          <w:lang w:bidi="en-US"/>
        </w:rPr>
        <w:t xml:space="preserve"> </w:t>
      </w:r>
      <w:r w:rsidRPr="008F487B">
        <w:rPr>
          <w:rFonts w:ascii="Arial" w:eastAsia="Arial" w:hAnsi="Arial" w:cs="Arial"/>
          <w:color w:val="002060"/>
          <w:sz w:val="18"/>
          <w:lang w:bidi="en-US"/>
        </w:rPr>
        <w:t>Budget’s Data Protection</w:t>
      </w:r>
      <w:r w:rsidRPr="008F487B">
        <w:rPr>
          <w:rFonts w:ascii="Arial" w:eastAsia="Arial" w:hAnsi="Arial" w:cs="Arial"/>
          <w:color w:val="002060"/>
          <w:spacing w:val="-5"/>
          <w:sz w:val="18"/>
          <w:lang w:bidi="en-US"/>
        </w:rPr>
        <w:t xml:space="preserve"> </w:t>
      </w:r>
      <w:r w:rsidRPr="008F487B">
        <w:rPr>
          <w:rFonts w:ascii="Arial" w:eastAsia="Arial" w:hAnsi="Arial" w:cs="Arial"/>
          <w:color w:val="002060"/>
          <w:sz w:val="18"/>
          <w:lang w:bidi="en-US"/>
        </w:rPr>
        <w:t>record.</w:t>
      </w:r>
    </w:p>
    <w:p w14:paraId="30321550" w14:textId="77777777" w:rsidR="00671C88" w:rsidRPr="008F487B" w:rsidRDefault="00671C88" w:rsidP="00671C88">
      <w:pPr>
        <w:widowControl w:val="0"/>
        <w:autoSpaceDE w:val="0"/>
        <w:autoSpaceDN w:val="0"/>
        <w:spacing w:before="2" w:after="0" w:line="240" w:lineRule="auto"/>
        <w:rPr>
          <w:rFonts w:ascii="Arial" w:eastAsia="Arial" w:hAnsi="Arial" w:cs="Arial"/>
          <w:color w:val="002060"/>
          <w:sz w:val="18"/>
          <w:szCs w:val="18"/>
          <w:lang w:bidi="en-US"/>
        </w:rPr>
      </w:pPr>
    </w:p>
    <w:p w14:paraId="0C6861A7" w14:textId="77777777" w:rsidR="00671C88" w:rsidRPr="008F487B" w:rsidRDefault="00671C88" w:rsidP="00671C88">
      <w:pPr>
        <w:widowControl w:val="0"/>
        <w:numPr>
          <w:ilvl w:val="1"/>
          <w:numId w:val="17"/>
        </w:numPr>
        <w:tabs>
          <w:tab w:val="left" w:pos="714"/>
        </w:tabs>
        <w:autoSpaceDE w:val="0"/>
        <w:autoSpaceDN w:val="0"/>
        <w:spacing w:after="0" w:line="240" w:lineRule="auto"/>
        <w:ind w:left="714" w:right="40" w:hanging="357"/>
        <w:jc w:val="both"/>
        <w:rPr>
          <w:rFonts w:ascii="Arial" w:eastAsia="Arial" w:hAnsi="Arial" w:cs="Arial"/>
          <w:color w:val="002060"/>
          <w:sz w:val="18"/>
          <w:lang w:bidi="en-US"/>
        </w:rPr>
      </w:pPr>
      <w:r w:rsidRPr="008F487B">
        <w:rPr>
          <w:rFonts w:ascii="Arial" w:eastAsia="Arial" w:hAnsi="Arial" w:cs="Arial"/>
          <w:color w:val="002060"/>
          <w:sz w:val="18"/>
          <w:lang w:bidi="en-US"/>
        </w:rPr>
        <w:t>GB and Committee Members, Secretaries and supporting staff with regard to the selection of Committee members and</w:t>
      </w:r>
      <w:r w:rsidRPr="008F487B">
        <w:rPr>
          <w:rFonts w:ascii="Arial" w:eastAsia="Arial" w:hAnsi="Arial" w:cs="Arial"/>
          <w:color w:val="002060"/>
          <w:spacing w:val="-4"/>
          <w:sz w:val="18"/>
          <w:lang w:bidi="en-US"/>
        </w:rPr>
        <w:t xml:space="preserve"> </w:t>
      </w:r>
      <w:r w:rsidRPr="008F487B">
        <w:rPr>
          <w:rFonts w:ascii="Arial" w:eastAsia="Arial" w:hAnsi="Arial" w:cs="Arial"/>
          <w:color w:val="002060"/>
          <w:sz w:val="18"/>
          <w:lang w:bidi="en-US"/>
        </w:rPr>
        <w:t>experts.</w:t>
      </w:r>
    </w:p>
    <w:p w14:paraId="1B76F101" w14:textId="77777777" w:rsidR="00671C88" w:rsidRPr="008F487B" w:rsidRDefault="00671C88" w:rsidP="00671C88">
      <w:pPr>
        <w:widowControl w:val="0"/>
        <w:autoSpaceDE w:val="0"/>
        <w:autoSpaceDN w:val="0"/>
        <w:spacing w:before="7" w:after="0" w:line="240" w:lineRule="auto"/>
        <w:rPr>
          <w:rFonts w:ascii="Arial" w:eastAsia="Arial" w:hAnsi="Arial" w:cs="Arial"/>
          <w:color w:val="002060"/>
          <w:sz w:val="17"/>
          <w:szCs w:val="18"/>
          <w:lang w:bidi="en-US"/>
        </w:rPr>
      </w:pPr>
    </w:p>
    <w:p w14:paraId="3D0862B8" w14:textId="77777777" w:rsidR="00671C88" w:rsidRPr="008F487B" w:rsidRDefault="00671C88" w:rsidP="00671C88">
      <w:pPr>
        <w:widowControl w:val="0"/>
        <w:autoSpaceDE w:val="0"/>
        <w:autoSpaceDN w:val="0"/>
        <w:spacing w:after="0"/>
        <w:ind w:left="133" w:right="39"/>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Also, if appropriate and necessary for monitoring or inspection tasks, access may be given to: e.g. F4E Director, Head of Admin., DPO and Anti-Fraud &amp; Ethics Officer, Head or responsible officer of LSU, IAC, IDOC.</w:t>
      </w:r>
    </w:p>
    <w:p w14:paraId="05BFFEE5" w14:textId="77777777" w:rsidR="00671C88" w:rsidRPr="008F487B" w:rsidRDefault="00671C88" w:rsidP="00671C88">
      <w:pPr>
        <w:widowControl w:val="0"/>
        <w:autoSpaceDE w:val="0"/>
        <w:autoSpaceDN w:val="0"/>
        <w:spacing w:before="2" w:after="0" w:line="240" w:lineRule="auto"/>
        <w:rPr>
          <w:rFonts w:ascii="Arial" w:eastAsia="Arial" w:hAnsi="Arial" w:cs="Arial"/>
          <w:color w:val="002060"/>
          <w:sz w:val="14"/>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6432" behindDoc="1" locked="0" layoutInCell="1" allowOverlap="1" wp14:anchorId="0F362435" wp14:editId="2B17B56F">
                <wp:simplePos x="0" y="0"/>
                <wp:positionH relativeFrom="page">
                  <wp:posOffset>723265</wp:posOffset>
                </wp:positionH>
                <wp:positionV relativeFrom="paragraph">
                  <wp:posOffset>132080</wp:posOffset>
                </wp:positionV>
                <wp:extent cx="2829560" cy="443230"/>
                <wp:effectExtent l="8890" t="13335" r="9525" b="1016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43230"/>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4F5D58" w14:textId="77777777" w:rsidR="00671C88" w:rsidRDefault="00671C88" w:rsidP="00671C88">
                            <w:pPr>
                              <w:pStyle w:val="BodyText"/>
                              <w:spacing w:before="8"/>
                              <w:rPr>
                                <w:sz w:val="20"/>
                              </w:rPr>
                            </w:pPr>
                          </w:p>
                          <w:p w14:paraId="18BCEEE9" w14:textId="77777777" w:rsidR="00671C88" w:rsidRDefault="00671C88" w:rsidP="00671C88">
                            <w:pPr>
                              <w:tabs>
                                <w:tab w:val="left" w:pos="528"/>
                              </w:tabs>
                              <w:ind w:left="168"/>
                              <w:rPr>
                                <w:b/>
                                <w:sz w:val="18"/>
                              </w:rPr>
                            </w:pPr>
                            <w:r>
                              <w:rPr>
                                <w:b/>
                                <w:color w:val="365F91"/>
                                <w:sz w:val="18"/>
                              </w:rPr>
                              <w:t>5.</w:t>
                            </w:r>
                            <w:r>
                              <w:rPr>
                                <w:b/>
                                <w:color w:val="365F91"/>
                                <w:sz w:val="18"/>
                              </w:rPr>
                              <w:tab/>
                            </w:r>
                            <w:r>
                              <w:rPr>
                                <w:b/>
                                <w:color w:val="365F91"/>
                                <w:sz w:val="18"/>
                                <w:u w:val="single" w:color="365F91"/>
                              </w:rPr>
                              <w:t>How long does F4E store</w:t>
                            </w:r>
                            <w:r>
                              <w:rPr>
                                <w:b/>
                                <w:color w:val="365F91"/>
                                <w:sz w:val="18"/>
                              </w:rPr>
                              <w:t xml:space="preserve"> my</w:t>
                            </w:r>
                            <w:r>
                              <w:rPr>
                                <w:b/>
                                <w:color w:val="365F91"/>
                                <w:spacing w:val="-11"/>
                                <w:sz w:val="18"/>
                                <w:u w:val="single" w:color="365F91"/>
                              </w:rPr>
                              <w:t xml:space="preserve"> </w:t>
                            </w:r>
                            <w:r>
                              <w:rPr>
                                <w:b/>
                                <w:color w:val="365F91"/>
                                <w:sz w:val="18"/>
                                <w:u w:val="single" w:color="365F91"/>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7675" id="Text Box 26" o:spid="_x0000_s1033" type="#_x0000_t202" style="position:absolute;margin-left:56.95pt;margin-top:10.4pt;width:222.8pt;height:34.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" filled="f" strokecolor="#95b3d7" strokeweight=".48pt">
                <v:textbox inset="0,0,0,0">
                  <w:txbxContent>
                    <w:p w:rsidR="00671C88" w:rsidRDefault="00671C88" w:rsidP="00671C88">
                      <w:pPr>
                        <w:pStyle w:val="BodyText"/>
                        <w:spacing w:before="8"/>
                        <w:rPr>
                          <w:sz w:val="20"/>
                        </w:rPr>
                      </w:pPr>
                    </w:p>
                    <w:p w:rsidR="00671C88" w:rsidRDefault="00671C88" w:rsidP="00671C88">
                      <w:pPr>
                        <w:tabs>
                          <w:tab w:val="left" w:pos="528"/>
                        </w:tabs>
                        <w:ind w:left="168"/>
                        <w:rPr>
                          <w:b/>
                          <w:sz w:val="18"/>
                        </w:rPr>
                      </w:pPr>
                      <w:r>
                        <w:rPr>
                          <w:b/>
                          <w:color w:val="365F91"/>
                          <w:sz w:val="18"/>
                        </w:rPr>
                        <w:t>5.</w:t>
                      </w:r>
                      <w:r>
                        <w:rPr>
                          <w:b/>
                          <w:color w:val="365F91"/>
                          <w:sz w:val="18"/>
                        </w:rPr>
                        <w:tab/>
                      </w:r>
                      <w:r>
                        <w:rPr>
                          <w:b/>
                          <w:color w:val="365F91"/>
                          <w:sz w:val="18"/>
                          <w:u w:val="single" w:color="365F91"/>
                        </w:rPr>
                        <w:t>How long does F4E store</w:t>
                      </w:r>
                      <w:r>
                        <w:rPr>
                          <w:b/>
                          <w:color w:val="365F91"/>
                          <w:sz w:val="18"/>
                        </w:rPr>
                        <w:t xml:space="preserve"> my</w:t>
                      </w:r>
                      <w:r>
                        <w:rPr>
                          <w:b/>
                          <w:color w:val="365F91"/>
                          <w:spacing w:val="-11"/>
                          <w:sz w:val="18"/>
                          <w:u w:val="single" w:color="365F91"/>
                        </w:rPr>
                        <w:t xml:space="preserve"> </w:t>
                      </w:r>
                      <w:r>
                        <w:rPr>
                          <w:b/>
                          <w:color w:val="365F91"/>
                          <w:sz w:val="18"/>
                          <w:u w:val="single" w:color="365F91"/>
                        </w:rPr>
                        <w:t>data?</w:t>
                      </w:r>
                    </w:p>
                  </w:txbxContent>
                </v:textbox>
                <w10:wrap type="topAndBottom" anchorx="page"/>
              </v:shape>
            </w:pict>
          </mc:Fallback>
        </mc:AlternateContent>
      </w:r>
    </w:p>
    <w:p w14:paraId="31A246B2" w14:textId="77777777" w:rsidR="00671C88" w:rsidRPr="008F487B" w:rsidRDefault="00671C88" w:rsidP="00671C88">
      <w:pPr>
        <w:widowControl w:val="0"/>
        <w:autoSpaceDE w:val="0"/>
        <w:autoSpaceDN w:val="0"/>
        <w:spacing w:before="166" w:after="0"/>
        <w:ind w:left="133" w:right="3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The files relating to personal data during the selection</w:t>
      </w:r>
      <w:r w:rsidRPr="008F487B">
        <w:rPr>
          <w:rFonts w:ascii="Arial" w:eastAsia="Arial" w:hAnsi="Arial" w:cs="Arial"/>
          <w:color w:val="002060"/>
          <w:spacing w:val="-29"/>
          <w:sz w:val="18"/>
          <w:szCs w:val="18"/>
          <w:lang w:bidi="en-US"/>
        </w:rPr>
        <w:t xml:space="preserve"> </w:t>
      </w:r>
      <w:r w:rsidRPr="008F487B">
        <w:rPr>
          <w:rFonts w:ascii="Arial" w:eastAsia="Arial" w:hAnsi="Arial" w:cs="Arial"/>
          <w:color w:val="002060"/>
          <w:sz w:val="18"/>
          <w:szCs w:val="18"/>
          <w:lang w:bidi="en-US"/>
        </w:rPr>
        <w:t>of candidates Experts with Contracts are kept for 5 (five) years following the closure of the calls of expression of interest.</w:t>
      </w:r>
    </w:p>
    <w:p w14:paraId="397EFAA6" w14:textId="77777777" w:rsidR="00671C88" w:rsidRPr="008F487B" w:rsidRDefault="00671C88" w:rsidP="00671C88">
      <w:pPr>
        <w:widowControl w:val="0"/>
        <w:autoSpaceDE w:val="0"/>
        <w:autoSpaceDN w:val="0"/>
        <w:spacing w:before="8" w:after="0" w:line="240" w:lineRule="auto"/>
        <w:rPr>
          <w:rFonts w:ascii="Arial" w:eastAsia="Arial" w:hAnsi="Arial" w:cs="Arial"/>
          <w:color w:val="002060"/>
          <w:sz w:val="20"/>
          <w:szCs w:val="18"/>
          <w:lang w:bidi="en-US"/>
        </w:rPr>
      </w:pPr>
    </w:p>
    <w:p w14:paraId="57627FEE" w14:textId="77777777" w:rsidR="00671C88" w:rsidRPr="008F487B" w:rsidRDefault="00671C88" w:rsidP="00671C88">
      <w:pPr>
        <w:widowControl w:val="0"/>
        <w:autoSpaceDE w:val="0"/>
        <w:autoSpaceDN w:val="0"/>
        <w:spacing w:after="0"/>
        <w:ind w:left="133" w:right="3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The</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files</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relating</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to</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personal</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the</w:t>
      </w:r>
      <w:r w:rsidRPr="008F487B">
        <w:rPr>
          <w:rFonts w:ascii="Arial" w:eastAsia="Arial" w:hAnsi="Arial" w:cs="Arial"/>
          <w:color w:val="002060"/>
          <w:spacing w:val="-11"/>
          <w:sz w:val="18"/>
          <w:szCs w:val="18"/>
          <w:lang w:bidi="en-US"/>
        </w:rPr>
        <w:t xml:space="preserve"> </w:t>
      </w:r>
      <w:r w:rsidRPr="008F487B">
        <w:rPr>
          <w:rFonts w:ascii="Arial" w:eastAsia="Arial" w:hAnsi="Arial" w:cs="Arial"/>
          <w:color w:val="002060"/>
          <w:sz w:val="18"/>
          <w:szCs w:val="18"/>
          <w:lang w:bidi="en-US"/>
        </w:rPr>
        <w:t>selected</w:t>
      </w:r>
      <w:r w:rsidRPr="008F487B">
        <w:rPr>
          <w:rFonts w:ascii="Arial" w:eastAsia="Arial" w:hAnsi="Arial" w:cs="Arial"/>
          <w:color w:val="002060"/>
          <w:spacing w:val="-9"/>
          <w:sz w:val="18"/>
          <w:szCs w:val="18"/>
          <w:lang w:bidi="en-US"/>
        </w:rPr>
        <w:t xml:space="preserve"> </w:t>
      </w:r>
      <w:r w:rsidRPr="008F487B">
        <w:rPr>
          <w:rFonts w:ascii="Arial" w:eastAsia="Arial" w:hAnsi="Arial" w:cs="Arial"/>
          <w:color w:val="002060"/>
          <w:sz w:val="18"/>
          <w:szCs w:val="18"/>
          <w:lang w:bidi="en-US"/>
        </w:rPr>
        <w:t>Experts with Contracts, as well as of Experts without Contracts, are kept for 7 (seven) years following their closure (usually after the payment of the final instalment under the respective</w:t>
      </w:r>
      <w:r w:rsidRPr="008F487B">
        <w:rPr>
          <w:rFonts w:ascii="Arial" w:eastAsia="Arial" w:hAnsi="Arial" w:cs="Arial"/>
          <w:color w:val="002060"/>
          <w:spacing w:val="-4"/>
          <w:sz w:val="18"/>
          <w:szCs w:val="18"/>
          <w:lang w:bidi="en-US"/>
        </w:rPr>
        <w:t xml:space="preserve"> </w:t>
      </w:r>
      <w:r w:rsidRPr="008F487B">
        <w:rPr>
          <w:rFonts w:ascii="Arial" w:eastAsia="Arial" w:hAnsi="Arial" w:cs="Arial"/>
          <w:color w:val="002060"/>
          <w:sz w:val="18"/>
          <w:szCs w:val="18"/>
          <w:lang w:bidi="en-US"/>
        </w:rPr>
        <w:t>contract/assignment).</w:t>
      </w:r>
    </w:p>
    <w:p w14:paraId="78D2AE31" w14:textId="77777777" w:rsidR="00671C88" w:rsidRPr="008F487B" w:rsidRDefault="00671C88" w:rsidP="00671C88">
      <w:pPr>
        <w:widowControl w:val="0"/>
        <w:autoSpaceDE w:val="0"/>
        <w:autoSpaceDN w:val="0"/>
        <w:spacing w:before="8" w:after="0" w:line="240" w:lineRule="auto"/>
        <w:rPr>
          <w:rFonts w:ascii="Arial" w:eastAsia="Arial" w:hAnsi="Arial" w:cs="Arial"/>
          <w:color w:val="002060"/>
          <w:sz w:val="20"/>
          <w:szCs w:val="18"/>
          <w:lang w:bidi="en-US"/>
        </w:rPr>
      </w:pPr>
    </w:p>
    <w:p w14:paraId="45717ABF" w14:textId="77777777" w:rsidR="00671C88" w:rsidRPr="008F487B" w:rsidRDefault="00671C88" w:rsidP="00671C88">
      <w:pPr>
        <w:widowControl w:val="0"/>
        <w:autoSpaceDE w:val="0"/>
        <w:autoSpaceDN w:val="0"/>
        <w:spacing w:after="0"/>
        <w:ind w:left="133" w:right="3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 xml:space="preserve">In accordance with the </w:t>
      </w:r>
      <w:hyperlink r:id="rId23">
        <w:r w:rsidRPr="008F487B">
          <w:rPr>
            <w:rFonts w:ascii="Arial" w:eastAsia="Arial" w:hAnsi="Arial" w:cs="Arial"/>
            <w:color w:val="002060"/>
            <w:sz w:val="18"/>
            <w:szCs w:val="18"/>
            <w:u w:val="single" w:color="0000FF"/>
            <w:lang w:bidi="en-US"/>
          </w:rPr>
          <w:t>record</w:t>
        </w:r>
      </w:hyperlink>
      <w:r w:rsidRPr="008F487B">
        <w:rPr>
          <w:rFonts w:ascii="Arial" w:eastAsia="Arial" w:hAnsi="Arial" w:cs="Arial"/>
          <w:color w:val="002060"/>
          <w:sz w:val="18"/>
          <w:szCs w:val="18"/>
          <w:lang w:bidi="en-US"/>
        </w:rPr>
        <w:t xml:space="preserve"> held by </w:t>
      </w:r>
      <w:proofErr w:type="spellStart"/>
      <w:r w:rsidRPr="008F487B">
        <w:rPr>
          <w:rFonts w:ascii="Arial" w:eastAsia="Arial" w:hAnsi="Arial" w:cs="Arial"/>
          <w:color w:val="002060"/>
          <w:sz w:val="18"/>
          <w:szCs w:val="18"/>
          <w:lang w:bidi="en-US"/>
        </w:rPr>
        <w:t>DGBudget</w:t>
      </w:r>
      <w:proofErr w:type="spellEnd"/>
      <w:r w:rsidRPr="008F487B">
        <w:rPr>
          <w:rFonts w:ascii="Arial" w:eastAsia="Arial" w:hAnsi="Arial" w:cs="Arial"/>
          <w:color w:val="002060"/>
          <w:sz w:val="18"/>
          <w:szCs w:val="18"/>
          <w:lang w:bidi="en-US"/>
        </w:rPr>
        <w:t>, Personal</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Data</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further</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processed</w:t>
      </w:r>
      <w:r w:rsidRPr="008F487B">
        <w:rPr>
          <w:rFonts w:ascii="Arial" w:eastAsia="Arial" w:hAnsi="Arial" w:cs="Arial"/>
          <w:color w:val="002060"/>
          <w:spacing w:val="-11"/>
          <w:sz w:val="18"/>
          <w:szCs w:val="18"/>
          <w:lang w:bidi="en-US"/>
        </w:rPr>
        <w:t xml:space="preserve"> </w:t>
      </w:r>
      <w:r w:rsidRPr="008F487B">
        <w:rPr>
          <w:rFonts w:ascii="Arial" w:eastAsia="Arial" w:hAnsi="Arial" w:cs="Arial"/>
          <w:color w:val="002060"/>
          <w:sz w:val="18"/>
          <w:szCs w:val="18"/>
          <w:lang w:bidi="en-US"/>
        </w:rPr>
        <w:t>through</w:t>
      </w:r>
      <w:r w:rsidRPr="008F487B">
        <w:rPr>
          <w:rFonts w:ascii="Arial" w:eastAsia="Arial" w:hAnsi="Arial" w:cs="Arial"/>
          <w:color w:val="002060"/>
          <w:spacing w:val="-13"/>
          <w:sz w:val="18"/>
          <w:szCs w:val="18"/>
          <w:lang w:bidi="en-US"/>
        </w:rPr>
        <w:t xml:space="preserve"> </w:t>
      </w:r>
      <w:r w:rsidRPr="008F487B">
        <w:rPr>
          <w:rFonts w:ascii="Arial" w:eastAsia="Arial" w:hAnsi="Arial" w:cs="Arial"/>
          <w:color w:val="002060"/>
          <w:sz w:val="18"/>
          <w:szCs w:val="18"/>
          <w:lang w:bidi="en-US"/>
        </w:rPr>
        <w:t>ABAC</w:t>
      </w:r>
      <w:r w:rsidRPr="008F487B">
        <w:rPr>
          <w:rFonts w:ascii="Arial" w:eastAsia="Arial" w:hAnsi="Arial" w:cs="Arial"/>
          <w:color w:val="002060"/>
          <w:spacing w:val="-12"/>
          <w:sz w:val="18"/>
          <w:szCs w:val="18"/>
          <w:lang w:bidi="en-US"/>
        </w:rPr>
        <w:t xml:space="preserve"> </w:t>
      </w:r>
      <w:r w:rsidRPr="008F487B">
        <w:rPr>
          <w:rFonts w:ascii="Arial" w:eastAsia="Arial" w:hAnsi="Arial" w:cs="Arial"/>
          <w:color w:val="002060"/>
          <w:sz w:val="18"/>
          <w:szCs w:val="18"/>
          <w:lang w:bidi="en-US"/>
        </w:rPr>
        <w:t>might</w:t>
      </w:r>
      <w:r w:rsidRPr="008F487B">
        <w:rPr>
          <w:rFonts w:ascii="Arial" w:eastAsia="Arial" w:hAnsi="Arial" w:cs="Arial"/>
          <w:color w:val="002060"/>
          <w:spacing w:val="-10"/>
          <w:sz w:val="18"/>
          <w:szCs w:val="18"/>
          <w:lang w:bidi="en-US"/>
        </w:rPr>
        <w:t xml:space="preserve"> </w:t>
      </w:r>
      <w:r w:rsidRPr="008F487B">
        <w:rPr>
          <w:rFonts w:ascii="Arial" w:eastAsia="Arial" w:hAnsi="Arial" w:cs="Arial"/>
          <w:color w:val="002060"/>
          <w:sz w:val="18"/>
          <w:szCs w:val="18"/>
          <w:lang w:bidi="en-US"/>
        </w:rPr>
        <w:t xml:space="preserve">be retained by </w:t>
      </w:r>
      <w:proofErr w:type="spellStart"/>
      <w:r w:rsidRPr="008F487B">
        <w:rPr>
          <w:rFonts w:ascii="Arial" w:eastAsia="Arial" w:hAnsi="Arial" w:cs="Arial"/>
          <w:color w:val="002060"/>
          <w:sz w:val="18"/>
          <w:szCs w:val="18"/>
          <w:lang w:bidi="en-US"/>
        </w:rPr>
        <w:t>DGBudget</w:t>
      </w:r>
      <w:proofErr w:type="spellEnd"/>
      <w:r w:rsidRPr="008F487B">
        <w:rPr>
          <w:rFonts w:ascii="Arial" w:eastAsia="Arial" w:hAnsi="Arial" w:cs="Arial"/>
          <w:color w:val="002060"/>
          <w:sz w:val="18"/>
          <w:szCs w:val="18"/>
          <w:lang w:bidi="en-US"/>
        </w:rPr>
        <w:t xml:space="preserve"> for up to ten (10) years after the last</w:t>
      </w:r>
      <w:r w:rsidRPr="008F487B">
        <w:rPr>
          <w:rFonts w:ascii="Arial" w:eastAsia="Arial" w:hAnsi="Arial" w:cs="Arial"/>
          <w:color w:val="002060"/>
          <w:spacing w:val="-3"/>
          <w:sz w:val="18"/>
          <w:szCs w:val="18"/>
          <w:lang w:bidi="en-US"/>
        </w:rPr>
        <w:t xml:space="preserve"> </w:t>
      </w:r>
      <w:r w:rsidRPr="008F487B">
        <w:rPr>
          <w:rFonts w:ascii="Arial" w:eastAsia="Arial" w:hAnsi="Arial" w:cs="Arial"/>
          <w:color w:val="002060"/>
          <w:sz w:val="18"/>
          <w:szCs w:val="18"/>
          <w:lang w:bidi="en-US"/>
        </w:rPr>
        <w:t>transaction.</w:t>
      </w:r>
    </w:p>
    <w:p w14:paraId="2D7ECF6C" w14:textId="77777777" w:rsidR="00671C88" w:rsidRPr="008F487B" w:rsidRDefault="00671C88" w:rsidP="00671C88">
      <w:pPr>
        <w:widowControl w:val="0"/>
        <w:autoSpaceDE w:val="0"/>
        <w:autoSpaceDN w:val="0"/>
        <w:spacing w:before="8" w:after="0" w:line="240" w:lineRule="auto"/>
        <w:rPr>
          <w:rFonts w:ascii="Arial" w:eastAsia="Arial" w:hAnsi="Arial" w:cs="Arial"/>
          <w:color w:val="002060"/>
          <w:sz w:val="20"/>
          <w:szCs w:val="18"/>
          <w:lang w:bidi="en-US"/>
        </w:rPr>
      </w:pPr>
    </w:p>
    <w:p w14:paraId="74E83A7F" w14:textId="77777777" w:rsidR="00671C88" w:rsidRPr="008F487B" w:rsidRDefault="00671C88" w:rsidP="00671C88">
      <w:pPr>
        <w:widowControl w:val="0"/>
        <w:autoSpaceDE w:val="0"/>
        <w:autoSpaceDN w:val="0"/>
        <w:spacing w:after="0"/>
        <w:ind w:left="133" w:right="38"/>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Where personal data are published on F4E’s publicly accessible Industry Portal as described in section 1, this personal data shall be removed two years after the end of the financial year in which the funds were awarded.</w:t>
      </w:r>
    </w:p>
    <w:p w14:paraId="0C19194B" w14:textId="77777777" w:rsidR="00671C88" w:rsidRPr="008F487B" w:rsidRDefault="00671C88" w:rsidP="00671C88">
      <w:pPr>
        <w:widowControl w:val="0"/>
        <w:autoSpaceDE w:val="0"/>
        <w:autoSpaceDN w:val="0"/>
        <w:spacing w:before="9" w:after="0" w:line="240" w:lineRule="auto"/>
        <w:rPr>
          <w:rFonts w:ascii="Arial" w:eastAsia="Arial" w:hAnsi="Arial" w:cs="Arial"/>
          <w:color w:val="002060"/>
          <w:sz w:val="20"/>
          <w:szCs w:val="18"/>
          <w:lang w:bidi="en-US"/>
        </w:rPr>
      </w:pPr>
    </w:p>
    <w:p w14:paraId="39EC0F2A" w14:textId="77777777" w:rsidR="00671C88" w:rsidRPr="008F487B" w:rsidRDefault="00671C88" w:rsidP="00671C88">
      <w:pPr>
        <w:widowControl w:val="0"/>
        <w:autoSpaceDE w:val="0"/>
        <w:autoSpaceDN w:val="0"/>
        <w:spacing w:after="0"/>
        <w:ind w:left="133" w:right="39"/>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Documents may be retained until the end of a possible audit or Court Proceeding if one started before the end of the above period. In any case, personal data contained in supporting documents (relating to the budget</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implementation</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measure)</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shall</w:t>
      </w:r>
      <w:r w:rsidRPr="008F487B">
        <w:rPr>
          <w:rFonts w:ascii="Arial" w:eastAsia="Arial" w:hAnsi="Arial" w:cs="Arial"/>
          <w:color w:val="002060"/>
          <w:spacing w:val="-8"/>
          <w:sz w:val="18"/>
          <w:szCs w:val="18"/>
          <w:lang w:bidi="en-US"/>
        </w:rPr>
        <w:t xml:space="preserve"> </w:t>
      </w:r>
      <w:r w:rsidRPr="008F487B">
        <w:rPr>
          <w:rFonts w:ascii="Arial" w:eastAsia="Arial" w:hAnsi="Arial" w:cs="Arial"/>
          <w:color w:val="002060"/>
          <w:sz w:val="18"/>
          <w:szCs w:val="18"/>
          <w:lang w:bidi="en-US"/>
        </w:rPr>
        <w:t>be</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deleted</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where possible when those data are not necessary for budgetary discharge, control and audit</w:t>
      </w:r>
      <w:r w:rsidRPr="008F487B">
        <w:rPr>
          <w:rFonts w:ascii="Arial" w:eastAsia="Arial" w:hAnsi="Arial" w:cs="Arial"/>
          <w:color w:val="002060"/>
          <w:spacing w:val="-19"/>
          <w:sz w:val="18"/>
          <w:szCs w:val="18"/>
          <w:lang w:bidi="en-US"/>
        </w:rPr>
        <w:t xml:space="preserve"> </w:t>
      </w:r>
      <w:r w:rsidRPr="008F487B">
        <w:rPr>
          <w:rFonts w:ascii="Arial" w:eastAsia="Arial" w:hAnsi="Arial" w:cs="Arial"/>
          <w:color w:val="002060"/>
          <w:sz w:val="18"/>
          <w:szCs w:val="18"/>
          <w:lang w:bidi="en-US"/>
        </w:rPr>
        <w:t>purposes.</w:t>
      </w:r>
    </w:p>
    <w:p w14:paraId="300E8B96" w14:textId="77777777" w:rsidR="00671C88" w:rsidRPr="008F487B" w:rsidRDefault="00671C88" w:rsidP="00671C88">
      <w:pPr>
        <w:widowControl w:val="0"/>
        <w:autoSpaceDE w:val="0"/>
        <w:autoSpaceDN w:val="0"/>
        <w:spacing w:after="0" w:line="240" w:lineRule="auto"/>
        <w:rPr>
          <w:rFonts w:ascii="Arial" w:eastAsia="Arial" w:hAnsi="Arial" w:cs="Arial"/>
          <w:color w:val="002060"/>
          <w:sz w:val="20"/>
          <w:szCs w:val="18"/>
          <w:lang w:bidi="en-US"/>
        </w:rPr>
      </w:pPr>
      <w:r w:rsidRPr="008F487B">
        <w:rPr>
          <w:rFonts w:ascii="Arial" w:eastAsia="Arial" w:hAnsi="Arial" w:cs="Arial"/>
          <w:color w:val="002060"/>
          <w:sz w:val="18"/>
          <w:szCs w:val="18"/>
          <w:lang w:bidi="en-US"/>
        </w:rPr>
        <w:br w:type="column"/>
      </w:r>
    </w:p>
    <w:p w14:paraId="390DBE5A" w14:textId="77777777" w:rsidR="00671C88" w:rsidRPr="008F487B" w:rsidRDefault="00671C88" w:rsidP="00671C88">
      <w:pPr>
        <w:widowControl w:val="0"/>
        <w:autoSpaceDE w:val="0"/>
        <w:autoSpaceDN w:val="0"/>
        <w:spacing w:before="1" w:after="0" w:line="240" w:lineRule="auto"/>
        <w:rPr>
          <w:rFonts w:ascii="Arial" w:eastAsia="Arial" w:hAnsi="Arial" w:cs="Arial"/>
          <w:color w:val="002060"/>
          <w:sz w:val="23"/>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7456" behindDoc="1" locked="0" layoutInCell="1" allowOverlap="1" wp14:anchorId="4798354C" wp14:editId="35417383">
                <wp:simplePos x="0" y="0"/>
                <wp:positionH relativeFrom="page">
                  <wp:posOffset>4008120</wp:posOffset>
                </wp:positionH>
                <wp:positionV relativeFrom="paragraph">
                  <wp:posOffset>196850</wp:posOffset>
                </wp:positionV>
                <wp:extent cx="2829560" cy="422275"/>
                <wp:effectExtent l="7620" t="11430" r="10795" b="1397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22275"/>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54C125" w14:textId="77777777" w:rsidR="00671C88" w:rsidRDefault="00671C88" w:rsidP="00671C88">
                            <w:pPr>
                              <w:tabs>
                                <w:tab w:val="left" w:pos="528"/>
                              </w:tabs>
                              <w:ind w:left="529" w:right="114" w:hanging="360"/>
                              <w:rPr>
                                <w:b/>
                                <w:sz w:val="18"/>
                              </w:rPr>
                            </w:pPr>
                            <w:r>
                              <w:rPr>
                                <w:b/>
                                <w:color w:val="365F91"/>
                                <w:sz w:val="18"/>
                              </w:rPr>
                              <w:t>6.</w:t>
                            </w:r>
                            <w:r>
                              <w:rPr>
                                <w:b/>
                                <w:color w:val="365F91"/>
                                <w:sz w:val="18"/>
                              </w:rPr>
                              <w:tab/>
                            </w:r>
                            <w:r>
                              <w:rPr>
                                <w:b/>
                                <w:color w:val="365F91"/>
                                <w:sz w:val="18"/>
                                <w:u w:val="single" w:color="365F91"/>
                              </w:rPr>
                              <w:t>Does F4E intend to transfer my data to third countries or International</w:t>
                            </w:r>
                            <w:r>
                              <w:rPr>
                                <w:b/>
                                <w:color w:val="365F91"/>
                                <w:spacing w:val="-12"/>
                                <w:sz w:val="18"/>
                                <w:u w:val="single" w:color="365F91"/>
                              </w:rPr>
                              <w:t xml:space="preserve"> </w:t>
                            </w:r>
                            <w:r>
                              <w:rPr>
                                <w:b/>
                                <w:color w:val="365F91"/>
                                <w:sz w:val="18"/>
                                <w:u w:val="single" w:color="365F91"/>
                              </w:rPr>
                              <w:t>Organizations?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53BF" id="Text Box 25" o:spid="_x0000_s1034" type="#_x0000_t202" style="position:absolute;margin-left:315.6pt;margin-top:15.5pt;width:222.8pt;height:33.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" filled="f" strokecolor="#95b3d7" strokeweight=".48pt">
                <v:textbox inset="0,0,0,0">
                  <w:txbxContent>
                    <w:p w:rsidR="00671C88" w:rsidRDefault="00671C88" w:rsidP="00671C88">
                      <w:pPr>
                        <w:tabs>
                          <w:tab w:val="left" w:pos="528"/>
                        </w:tabs>
                        <w:ind w:left="529" w:right="114" w:hanging="360"/>
                        <w:rPr>
                          <w:b/>
                          <w:sz w:val="18"/>
                        </w:rPr>
                      </w:pPr>
                      <w:r>
                        <w:rPr>
                          <w:b/>
                          <w:color w:val="365F91"/>
                          <w:sz w:val="18"/>
                        </w:rPr>
                        <w:t>6.</w:t>
                      </w:r>
                      <w:r>
                        <w:rPr>
                          <w:b/>
                          <w:color w:val="365F91"/>
                          <w:sz w:val="18"/>
                        </w:rPr>
                        <w:tab/>
                      </w:r>
                      <w:r>
                        <w:rPr>
                          <w:b/>
                          <w:color w:val="365F91"/>
                          <w:sz w:val="18"/>
                          <w:u w:val="single" w:color="365F91"/>
                        </w:rPr>
                        <w:t>Does F4E intend to transfer my data to third countries or International</w:t>
                      </w:r>
                      <w:r>
                        <w:rPr>
                          <w:b/>
                          <w:color w:val="365F91"/>
                          <w:spacing w:val="-12"/>
                          <w:sz w:val="18"/>
                          <w:u w:val="single" w:color="365F91"/>
                        </w:rPr>
                        <w:t xml:space="preserve"> </w:t>
                      </w:r>
                      <w:r>
                        <w:rPr>
                          <w:b/>
                          <w:color w:val="365F91"/>
                          <w:sz w:val="18"/>
                          <w:u w:val="single" w:color="365F91"/>
                        </w:rPr>
                        <w:t>Organizations?</w:t>
                      </w:r>
                    </w:p>
                  </w:txbxContent>
                </v:textbox>
                <w10:wrap type="topAndBottom" anchorx="page"/>
              </v:shape>
            </w:pict>
          </mc:Fallback>
        </mc:AlternateContent>
      </w:r>
    </w:p>
    <w:p w14:paraId="5F4C59C3" w14:textId="77777777" w:rsidR="00671C88" w:rsidRPr="008F487B" w:rsidRDefault="00671C88" w:rsidP="00671C88">
      <w:pPr>
        <w:widowControl w:val="0"/>
        <w:autoSpaceDE w:val="0"/>
        <w:autoSpaceDN w:val="0"/>
        <w:spacing w:after="0" w:line="240" w:lineRule="auto"/>
        <w:ind w:left="133"/>
        <w:rPr>
          <w:rFonts w:ascii="Arial" w:eastAsia="Arial" w:hAnsi="Arial" w:cs="Arial"/>
          <w:color w:val="002060"/>
          <w:sz w:val="18"/>
          <w:szCs w:val="18"/>
          <w:lang w:bidi="en-US"/>
        </w:rPr>
      </w:pPr>
      <w:r w:rsidRPr="008F487B">
        <w:rPr>
          <w:rFonts w:ascii="Arial" w:eastAsia="Arial" w:hAnsi="Arial" w:cs="Arial"/>
          <w:color w:val="002060"/>
          <w:sz w:val="18"/>
          <w:szCs w:val="18"/>
          <w:lang w:bidi="en-US"/>
        </w:rPr>
        <w:t>No.</w:t>
      </w:r>
    </w:p>
    <w:p w14:paraId="0F1C6A3B" w14:textId="77777777" w:rsidR="00671C88" w:rsidRPr="008F487B" w:rsidRDefault="00671C88" w:rsidP="00671C88">
      <w:pPr>
        <w:widowControl w:val="0"/>
        <w:autoSpaceDE w:val="0"/>
        <w:autoSpaceDN w:val="0"/>
        <w:spacing w:before="2" w:after="0" w:line="240" w:lineRule="auto"/>
        <w:rPr>
          <w:rFonts w:ascii="Arial" w:eastAsia="Arial" w:hAnsi="Arial" w:cs="Arial"/>
          <w:color w:val="002060"/>
          <w:sz w:val="14"/>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8480" behindDoc="1" locked="0" layoutInCell="1" allowOverlap="1" wp14:anchorId="2AF92655" wp14:editId="33405822">
                <wp:simplePos x="0" y="0"/>
                <wp:positionH relativeFrom="page">
                  <wp:posOffset>4008120</wp:posOffset>
                </wp:positionH>
                <wp:positionV relativeFrom="paragraph">
                  <wp:posOffset>131445</wp:posOffset>
                </wp:positionV>
                <wp:extent cx="2829560" cy="532130"/>
                <wp:effectExtent l="7620" t="10795" r="10795" b="952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32130"/>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E1CE79" w14:textId="77777777" w:rsidR="00671C88" w:rsidRDefault="00671C88" w:rsidP="00671C88">
                            <w:pPr>
                              <w:pStyle w:val="BodyText"/>
                              <w:spacing w:before="9"/>
                              <w:rPr>
                                <w:sz w:val="17"/>
                              </w:rPr>
                            </w:pPr>
                          </w:p>
                          <w:p w14:paraId="61BAD34B" w14:textId="77777777" w:rsidR="00671C88" w:rsidRDefault="00671C88" w:rsidP="00671C88">
                            <w:pPr>
                              <w:ind w:left="462" w:hanging="360"/>
                              <w:rPr>
                                <w:b/>
                                <w:sz w:val="18"/>
                              </w:rPr>
                            </w:pPr>
                            <w:r>
                              <w:rPr>
                                <w:b/>
                                <w:color w:val="365F91"/>
                                <w:sz w:val="18"/>
                              </w:rPr>
                              <w:t xml:space="preserve">7. </w:t>
                            </w:r>
                            <w:r>
                              <w:rPr>
                                <w:b/>
                                <w:color w:val="365F91"/>
                                <w:sz w:val="18"/>
                                <w:u w:val="single" w:color="365F91"/>
                              </w:rPr>
                              <w:t>What are my rights in relation to my data and how can I exercise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C04C" id="Text Box 24" o:spid="_x0000_s1035" type="#_x0000_t202" style="position:absolute;margin-left:315.6pt;margin-top:10.35pt;width:222.8pt;height:4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" filled="f" strokecolor="#95b3d7" strokeweight=".48pt">
                <v:textbox inset="0,0,0,0">
                  <w:txbxContent>
                    <w:p w:rsidR="00671C88" w:rsidRDefault="00671C88" w:rsidP="00671C88">
                      <w:pPr>
                        <w:pStyle w:val="BodyText"/>
                        <w:spacing w:before="9"/>
                        <w:rPr>
                          <w:sz w:val="17"/>
                        </w:rPr>
                      </w:pPr>
                    </w:p>
                    <w:p w:rsidR="00671C88" w:rsidRDefault="00671C88" w:rsidP="00671C88">
                      <w:pPr>
                        <w:ind w:left="462" w:hanging="360"/>
                        <w:rPr>
                          <w:b/>
                          <w:sz w:val="18"/>
                        </w:rPr>
                      </w:pPr>
                      <w:r>
                        <w:rPr>
                          <w:b/>
                          <w:color w:val="365F91"/>
                          <w:sz w:val="18"/>
                        </w:rPr>
                        <w:t xml:space="preserve">7. </w:t>
                      </w:r>
                      <w:r>
                        <w:rPr>
                          <w:b/>
                          <w:color w:val="365F91"/>
                          <w:sz w:val="18"/>
                          <w:u w:val="single" w:color="365F91"/>
                        </w:rPr>
                        <w:t>What are my rights in relation to my data and how can I exercise them?</w:t>
                      </w:r>
                    </w:p>
                  </w:txbxContent>
                </v:textbox>
                <w10:wrap type="topAndBottom" anchorx="page"/>
              </v:shape>
            </w:pict>
          </mc:Fallback>
        </mc:AlternateContent>
      </w:r>
    </w:p>
    <w:p w14:paraId="50240B7C" w14:textId="77777777" w:rsidR="00671C88" w:rsidRPr="008F487B" w:rsidRDefault="00671C88" w:rsidP="00671C88">
      <w:pPr>
        <w:widowControl w:val="0"/>
        <w:autoSpaceDE w:val="0"/>
        <w:autoSpaceDN w:val="0"/>
        <w:spacing w:before="177" w:after="0"/>
        <w:ind w:left="133" w:right="690"/>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You have the right to access your personal data, to correct any inaccurate or incomplete data, to request restriction or erasure, or to object to the processing, pursuant to Articles 14(3) and 17-23 of Regulation 2018/1725.</w:t>
      </w:r>
    </w:p>
    <w:p w14:paraId="11D97AC7" w14:textId="77777777" w:rsidR="00671C88" w:rsidRPr="008F487B" w:rsidRDefault="00671C88" w:rsidP="00671C88">
      <w:pPr>
        <w:widowControl w:val="0"/>
        <w:autoSpaceDE w:val="0"/>
        <w:autoSpaceDN w:val="0"/>
        <w:spacing w:before="1" w:after="0"/>
        <w:ind w:left="133" w:right="691"/>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 xml:space="preserve">Any request to exercise one of those rights should be directed to the Controller, F4E Commercial Department: </w:t>
      </w:r>
      <w:hyperlink r:id="rId24">
        <w:r w:rsidRPr="008F487B">
          <w:rPr>
            <w:rFonts w:ascii="Arial" w:eastAsia="Arial" w:hAnsi="Arial" w:cs="Arial"/>
            <w:color w:val="002060"/>
            <w:sz w:val="18"/>
            <w:szCs w:val="18"/>
            <w:lang w:bidi="en-US"/>
          </w:rPr>
          <w:t>Commercial-Department-Controller@f4e.europa.eu</w:t>
        </w:r>
      </w:hyperlink>
    </w:p>
    <w:p w14:paraId="5F47D8E4" w14:textId="77777777" w:rsidR="00671C88" w:rsidRPr="008F487B" w:rsidRDefault="00671C88" w:rsidP="00671C88">
      <w:pPr>
        <w:widowControl w:val="0"/>
        <w:autoSpaceDE w:val="0"/>
        <w:autoSpaceDN w:val="0"/>
        <w:spacing w:before="72" w:after="0"/>
        <w:ind w:left="133" w:right="691"/>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Where you wish to exercise your rights in the context of one or several specific processing operations or files, please provide their description and reference(s) in your request.</w:t>
      </w:r>
    </w:p>
    <w:p w14:paraId="6258904C" w14:textId="77777777" w:rsidR="00671C88" w:rsidRPr="008F487B" w:rsidRDefault="00671C88" w:rsidP="00671C88">
      <w:pPr>
        <w:widowControl w:val="0"/>
        <w:autoSpaceDE w:val="0"/>
        <w:autoSpaceDN w:val="0"/>
        <w:spacing w:after="0"/>
        <w:ind w:left="133" w:right="691"/>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Exceptions</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based</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on</w:t>
      </w:r>
      <w:r w:rsidRPr="008F487B">
        <w:rPr>
          <w:rFonts w:ascii="Arial" w:eastAsia="Arial" w:hAnsi="Arial" w:cs="Arial"/>
          <w:color w:val="002060"/>
          <w:spacing w:val="-6"/>
          <w:sz w:val="18"/>
          <w:szCs w:val="18"/>
          <w:lang w:bidi="en-US"/>
        </w:rPr>
        <w:t xml:space="preserve"> </w:t>
      </w:r>
      <w:r w:rsidRPr="008F487B">
        <w:rPr>
          <w:rFonts w:ascii="Arial" w:eastAsia="Arial" w:hAnsi="Arial" w:cs="Arial"/>
          <w:color w:val="002060"/>
          <w:sz w:val="18"/>
          <w:szCs w:val="18"/>
          <w:lang w:bidi="en-US"/>
        </w:rPr>
        <w:t>Article</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25</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of</w:t>
      </w:r>
      <w:r w:rsidRPr="008F487B">
        <w:rPr>
          <w:rFonts w:ascii="Arial" w:eastAsia="Arial" w:hAnsi="Arial" w:cs="Arial"/>
          <w:color w:val="002060"/>
          <w:spacing w:val="-4"/>
          <w:sz w:val="18"/>
          <w:szCs w:val="18"/>
          <w:lang w:bidi="en-US"/>
        </w:rPr>
        <w:t xml:space="preserve"> </w:t>
      </w:r>
      <w:r w:rsidRPr="008F487B">
        <w:rPr>
          <w:rFonts w:ascii="Arial" w:eastAsia="Arial" w:hAnsi="Arial" w:cs="Arial"/>
          <w:color w:val="002060"/>
          <w:sz w:val="18"/>
          <w:szCs w:val="18"/>
          <w:lang w:bidi="en-US"/>
        </w:rPr>
        <w:t>Regulation</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 xml:space="preserve">2018/1725 may apply [See Governing Board Decision of 9 December 2019: </w:t>
      </w:r>
      <w:hyperlink r:id="rId25">
        <w:r w:rsidRPr="008F487B">
          <w:rPr>
            <w:rFonts w:ascii="Arial" w:eastAsia="Arial" w:hAnsi="Arial" w:cs="Arial"/>
            <w:color w:val="002060"/>
            <w:sz w:val="16"/>
            <w:szCs w:val="18"/>
            <w:u w:val="single" w:color="0000FF"/>
            <w:lang w:bidi="en-US"/>
          </w:rPr>
          <w:t>O.J., 10.02.2020, L 37/18</w:t>
        </w:r>
      </w:hyperlink>
      <w:r w:rsidRPr="008F487B">
        <w:rPr>
          <w:rFonts w:ascii="Arial" w:eastAsia="Arial" w:hAnsi="Arial" w:cs="Arial"/>
          <w:color w:val="002060"/>
          <w:sz w:val="18"/>
          <w:szCs w:val="18"/>
          <w:lang w:bidi="en-US"/>
        </w:rPr>
        <w:t>]. In that case, the data subject shall be informed of the principal reasons for applying such</w:t>
      </w:r>
      <w:r w:rsidRPr="008F487B">
        <w:rPr>
          <w:rFonts w:ascii="Arial" w:eastAsia="Arial" w:hAnsi="Arial" w:cs="Arial"/>
          <w:color w:val="002060"/>
          <w:spacing w:val="-7"/>
          <w:sz w:val="18"/>
          <w:szCs w:val="18"/>
          <w:lang w:bidi="en-US"/>
        </w:rPr>
        <w:t xml:space="preserve"> </w:t>
      </w:r>
      <w:r w:rsidRPr="008F487B">
        <w:rPr>
          <w:rFonts w:ascii="Arial" w:eastAsia="Arial" w:hAnsi="Arial" w:cs="Arial"/>
          <w:color w:val="002060"/>
          <w:sz w:val="18"/>
          <w:szCs w:val="18"/>
          <w:lang w:bidi="en-US"/>
        </w:rPr>
        <w:t>restrictions.</w:t>
      </w:r>
    </w:p>
    <w:p w14:paraId="7AA49BE8" w14:textId="77777777" w:rsidR="00671C88" w:rsidRPr="008F487B" w:rsidRDefault="00671C88" w:rsidP="00671C88">
      <w:pPr>
        <w:widowControl w:val="0"/>
        <w:autoSpaceDE w:val="0"/>
        <w:autoSpaceDN w:val="0"/>
        <w:spacing w:before="2" w:after="0" w:line="240" w:lineRule="auto"/>
        <w:rPr>
          <w:rFonts w:ascii="Arial" w:eastAsia="Arial" w:hAnsi="Arial" w:cs="Arial"/>
          <w:color w:val="002060"/>
          <w:sz w:val="14"/>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69504" behindDoc="1" locked="0" layoutInCell="1" allowOverlap="1" wp14:anchorId="4681CE3E" wp14:editId="7CD1FBB5">
                <wp:simplePos x="0" y="0"/>
                <wp:positionH relativeFrom="page">
                  <wp:posOffset>4008120</wp:posOffset>
                </wp:positionH>
                <wp:positionV relativeFrom="paragraph">
                  <wp:posOffset>132080</wp:posOffset>
                </wp:positionV>
                <wp:extent cx="2829560" cy="401320"/>
                <wp:effectExtent l="7620" t="12700" r="10795" b="508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01320"/>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1B27DC" w14:textId="77777777" w:rsidR="00671C88" w:rsidRDefault="00671C88" w:rsidP="00671C88">
                            <w:pPr>
                              <w:pStyle w:val="BodyText"/>
                              <w:spacing w:before="9"/>
                              <w:rPr>
                                <w:sz w:val="17"/>
                              </w:rPr>
                            </w:pPr>
                          </w:p>
                          <w:p w14:paraId="6FD4F8A3" w14:textId="77777777" w:rsidR="00671C88" w:rsidRDefault="00671C88" w:rsidP="00671C88">
                            <w:pPr>
                              <w:tabs>
                                <w:tab w:val="left" w:pos="462"/>
                              </w:tabs>
                              <w:ind w:left="103"/>
                              <w:rPr>
                                <w:b/>
                                <w:sz w:val="18"/>
                              </w:rPr>
                            </w:pPr>
                            <w:r>
                              <w:rPr>
                                <w:b/>
                                <w:color w:val="365F91"/>
                                <w:sz w:val="18"/>
                              </w:rPr>
                              <w:t>8.</w:t>
                            </w:r>
                            <w:r>
                              <w:rPr>
                                <w:b/>
                                <w:color w:val="365F91"/>
                                <w:sz w:val="18"/>
                              </w:rPr>
                              <w:tab/>
                            </w:r>
                            <w:r>
                              <w:rPr>
                                <w:b/>
                                <w:color w:val="365F91"/>
                                <w:sz w:val="18"/>
                                <w:u w:val="single" w:color="365F91"/>
                              </w:rPr>
                              <w:t>Contact details of the Data Protection</w:t>
                            </w:r>
                            <w:r>
                              <w:rPr>
                                <w:b/>
                                <w:color w:val="365F91"/>
                                <w:spacing w:val="-25"/>
                                <w:sz w:val="18"/>
                                <w:u w:val="single" w:color="365F91"/>
                              </w:rPr>
                              <w:t xml:space="preserve"> </w:t>
                            </w:r>
                            <w:r>
                              <w:rPr>
                                <w:b/>
                                <w:color w:val="365F91"/>
                                <w:sz w:val="18"/>
                                <w:u w:val="single" w:color="365F91"/>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EB78" id="Text Box 23" o:spid="_x0000_s1036" type="#_x0000_t202" style="position:absolute;margin-left:315.6pt;margin-top:10.4pt;width:222.8pt;height:3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" filled="f" strokecolor="#95b3d7" strokeweight=".48pt">
                <v:textbox inset="0,0,0,0">
                  <w:txbxContent>
                    <w:p w:rsidR="00671C88" w:rsidRDefault="00671C88" w:rsidP="00671C88">
                      <w:pPr>
                        <w:pStyle w:val="BodyText"/>
                        <w:spacing w:before="9"/>
                        <w:rPr>
                          <w:sz w:val="17"/>
                        </w:rPr>
                      </w:pPr>
                    </w:p>
                    <w:p w:rsidR="00671C88" w:rsidRDefault="00671C88" w:rsidP="00671C88">
                      <w:pPr>
                        <w:tabs>
                          <w:tab w:val="left" w:pos="462"/>
                        </w:tabs>
                        <w:ind w:left="103"/>
                        <w:rPr>
                          <w:b/>
                          <w:sz w:val="18"/>
                        </w:rPr>
                      </w:pPr>
                      <w:r>
                        <w:rPr>
                          <w:b/>
                          <w:color w:val="365F91"/>
                          <w:sz w:val="18"/>
                        </w:rPr>
                        <w:t>8.</w:t>
                      </w:r>
                      <w:r>
                        <w:rPr>
                          <w:b/>
                          <w:color w:val="365F91"/>
                          <w:sz w:val="18"/>
                        </w:rPr>
                        <w:tab/>
                      </w:r>
                      <w:r>
                        <w:rPr>
                          <w:b/>
                          <w:color w:val="365F91"/>
                          <w:sz w:val="18"/>
                          <w:u w:val="single" w:color="365F91"/>
                        </w:rPr>
                        <w:t>Contact details of the Data Protection</w:t>
                      </w:r>
                      <w:r>
                        <w:rPr>
                          <w:b/>
                          <w:color w:val="365F91"/>
                          <w:spacing w:val="-25"/>
                          <w:sz w:val="18"/>
                          <w:u w:val="single" w:color="365F91"/>
                        </w:rPr>
                        <w:t xml:space="preserve"> </w:t>
                      </w:r>
                      <w:r>
                        <w:rPr>
                          <w:b/>
                          <w:color w:val="365F91"/>
                          <w:sz w:val="18"/>
                          <w:u w:val="single" w:color="365F91"/>
                        </w:rPr>
                        <w:t>Officer</w:t>
                      </w:r>
                    </w:p>
                  </w:txbxContent>
                </v:textbox>
                <w10:wrap type="topAndBottom" anchorx="page"/>
              </v:shape>
            </w:pict>
          </mc:Fallback>
        </mc:AlternateContent>
      </w:r>
    </w:p>
    <w:p w14:paraId="17FE0D7E" w14:textId="77777777" w:rsidR="00671C88" w:rsidRPr="008F487B" w:rsidRDefault="00671C88" w:rsidP="00671C88">
      <w:pPr>
        <w:widowControl w:val="0"/>
        <w:autoSpaceDE w:val="0"/>
        <w:autoSpaceDN w:val="0"/>
        <w:spacing w:before="8" w:after="0" w:line="240" w:lineRule="auto"/>
        <w:rPr>
          <w:rFonts w:ascii="Arial" w:eastAsia="Arial" w:hAnsi="Arial" w:cs="Arial"/>
          <w:color w:val="002060"/>
          <w:sz w:val="18"/>
          <w:szCs w:val="18"/>
          <w:lang w:bidi="en-US"/>
        </w:rPr>
      </w:pPr>
    </w:p>
    <w:p w14:paraId="08585825" w14:textId="77777777" w:rsidR="00671C88" w:rsidRPr="008F487B" w:rsidRDefault="00671C88" w:rsidP="00671C88">
      <w:pPr>
        <w:widowControl w:val="0"/>
        <w:autoSpaceDE w:val="0"/>
        <w:autoSpaceDN w:val="0"/>
        <w:spacing w:after="0"/>
        <w:ind w:left="133" w:right="692"/>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 xml:space="preserve">You may contact the Data Protection Officer (DPO) of F4E </w:t>
      </w:r>
      <w:hyperlink r:id="rId26">
        <w:r w:rsidRPr="008F487B">
          <w:rPr>
            <w:rFonts w:ascii="Arial" w:eastAsia="Arial" w:hAnsi="Arial" w:cs="Arial"/>
            <w:color w:val="002060"/>
            <w:sz w:val="18"/>
            <w:szCs w:val="18"/>
            <w:lang w:bidi="en-US"/>
          </w:rPr>
          <w:t>(</w:t>
        </w:r>
        <w:r w:rsidRPr="008F487B">
          <w:rPr>
            <w:rFonts w:ascii="Arial" w:eastAsia="Arial" w:hAnsi="Arial" w:cs="Arial"/>
            <w:color w:val="002060"/>
            <w:sz w:val="18"/>
            <w:szCs w:val="18"/>
            <w:u w:val="single" w:color="0000FF"/>
            <w:lang w:bidi="en-US"/>
          </w:rPr>
          <w:t>DataProtectionOfficer@f4e.europa.eu</w:t>
        </w:r>
      </w:hyperlink>
      <w:r w:rsidRPr="008F487B">
        <w:rPr>
          <w:rFonts w:ascii="Arial" w:eastAsia="Arial" w:hAnsi="Arial" w:cs="Arial"/>
          <w:color w:val="002060"/>
          <w:sz w:val="18"/>
          <w:szCs w:val="18"/>
          <w:lang w:bidi="en-US"/>
        </w:rPr>
        <w:t>) with regard to issues related to the processing of your personal</w:t>
      </w:r>
      <w:r w:rsidRPr="008F487B">
        <w:rPr>
          <w:rFonts w:ascii="Arial" w:eastAsia="Arial" w:hAnsi="Arial" w:cs="Arial"/>
          <w:color w:val="002060"/>
          <w:spacing w:val="-26"/>
          <w:sz w:val="18"/>
          <w:szCs w:val="18"/>
          <w:lang w:bidi="en-US"/>
        </w:rPr>
        <w:t xml:space="preserve"> </w:t>
      </w:r>
      <w:r w:rsidRPr="008F487B">
        <w:rPr>
          <w:rFonts w:ascii="Arial" w:eastAsia="Arial" w:hAnsi="Arial" w:cs="Arial"/>
          <w:color w:val="002060"/>
          <w:sz w:val="18"/>
          <w:szCs w:val="18"/>
          <w:lang w:bidi="en-US"/>
        </w:rPr>
        <w:t>data under Regulation</w:t>
      </w:r>
      <w:r w:rsidRPr="008F487B">
        <w:rPr>
          <w:rFonts w:ascii="Arial" w:eastAsia="Arial" w:hAnsi="Arial" w:cs="Arial"/>
          <w:color w:val="002060"/>
          <w:spacing w:val="-5"/>
          <w:sz w:val="18"/>
          <w:szCs w:val="18"/>
          <w:lang w:bidi="en-US"/>
        </w:rPr>
        <w:t xml:space="preserve"> </w:t>
      </w:r>
      <w:r w:rsidRPr="008F487B">
        <w:rPr>
          <w:rFonts w:ascii="Arial" w:eastAsia="Arial" w:hAnsi="Arial" w:cs="Arial"/>
          <w:color w:val="002060"/>
          <w:sz w:val="18"/>
          <w:szCs w:val="18"/>
          <w:lang w:bidi="en-US"/>
        </w:rPr>
        <w:t>2018/1725.</w:t>
      </w:r>
    </w:p>
    <w:p w14:paraId="403A2DDA" w14:textId="77777777" w:rsidR="00671C88" w:rsidRPr="008F487B" w:rsidRDefault="00671C88" w:rsidP="00671C88">
      <w:pPr>
        <w:widowControl w:val="0"/>
        <w:autoSpaceDE w:val="0"/>
        <w:autoSpaceDN w:val="0"/>
        <w:spacing w:before="8" w:after="0" w:line="240" w:lineRule="auto"/>
        <w:rPr>
          <w:rFonts w:ascii="Arial" w:eastAsia="Arial" w:hAnsi="Arial" w:cs="Arial"/>
          <w:color w:val="002060"/>
          <w:sz w:val="20"/>
          <w:szCs w:val="18"/>
          <w:lang w:bidi="en-US"/>
        </w:rPr>
      </w:pPr>
    </w:p>
    <w:p w14:paraId="12FDD6B2" w14:textId="77777777" w:rsidR="00671C88" w:rsidRPr="008F487B" w:rsidRDefault="00671C88" w:rsidP="00671C88">
      <w:pPr>
        <w:widowControl w:val="0"/>
        <w:autoSpaceDE w:val="0"/>
        <w:autoSpaceDN w:val="0"/>
        <w:spacing w:after="0" w:line="240" w:lineRule="auto"/>
        <w:ind w:left="133"/>
        <w:rPr>
          <w:rFonts w:ascii="Arial" w:eastAsia="Arial" w:hAnsi="Arial" w:cs="Arial"/>
          <w:color w:val="002060"/>
          <w:sz w:val="18"/>
          <w:szCs w:val="18"/>
          <w:lang w:bidi="en-US"/>
        </w:rPr>
      </w:pPr>
      <w:r w:rsidRPr="008F487B">
        <w:rPr>
          <w:rFonts w:ascii="Arial" w:eastAsia="Arial" w:hAnsi="Arial" w:cs="Arial"/>
          <w:color w:val="002060"/>
          <w:sz w:val="18"/>
          <w:szCs w:val="18"/>
          <w:lang w:bidi="en-US"/>
        </w:rPr>
        <w:t>Fusion for Energy</w:t>
      </w:r>
    </w:p>
    <w:p w14:paraId="2F221D9E" w14:textId="77777777" w:rsidR="00671C88" w:rsidRPr="008F487B" w:rsidRDefault="00671C88" w:rsidP="00671C88">
      <w:pPr>
        <w:widowControl w:val="0"/>
        <w:autoSpaceDE w:val="0"/>
        <w:autoSpaceDN w:val="0"/>
        <w:spacing w:before="32" w:after="0" w:line="240" w:lineRule="auto"/>
        <w:ind w:left="133"/>
        <w:rPr>
          <w:rFonts w:ascii="Arial" w:eastAsia="Arial" w:hAnsi="Arial" w:cs="Arial"/>
          <w:i/>
          <w:color w:val="002060"/>
          <w:sz w:val="18"/>
          <w:lang w:bidi="en-US"/>
        </w:rPr>
      </w:pPr>
      <w:r w:rsidRPr="008F487B">
        <w:rPr>
          <w:rFonts w:ascii="Arial" w:eastAsia="Arial" w:hAnsi="Arial" w:cs="Arial"/>
          <w:i/>
          <w:color w:val="002060"/>
          <w:sz w:val="18"/>
          <w:lang w:bidi="en-US"/>
        </w:rPr>
        <w:t xml:space="preserve">C/ </w:t>
      </w:r>
      <w:proofErr w:type="spellStart"/>
      <w:r w:rsidRPr="008F487B">
        <w:rPr>
          <w:rFonts w:ascii="Arial" w:eastAsia="Arial" w:hAnsi="Arial" w:cs="Arial"/>
          <w:i/>
          <w:color w:val="002060"/>
          <w:sz w:val="18"/>
          <w:lang w:bidi="en-US"/>
        </w:rPr>
        <w:t>Josep</w:t>
      </w:r>
      <w:proofErr w:type="spellEnd"/>
      <w:r w:rsidRPr="008F487B">
        <w:rPr>
          <w:rFonts w:ascii="Arial" w:eastAsia="Arial" w:hAnsi="Arial" w:cs="Arial"/>
          <w:i/>
          <w:color w:val="002060"/>
          <w:sz w:val="18"/>
          <w:lang w:bidi="en-US"/>
        </w:rPr>
        <w:t xml:space="preserve"> </w:t>
      </w:r>
      <w:proofErr w:type="spellStart"/>
      <w:r w:rsidRPr="008F487B">
        <w:rPr>
          <w:rFonts w:ascii="Arial" w:eastAsia="Arial" w:hAnsi="Arial" w:cs="Arial"/>
          <w:i/>
          <w:color w:val="002060"/>
          <w:sz w:val="18"/>
          <w:lang w:bidi="en-US"/>
        </w:rPr>
        <w:t>Pla</w:t>
      </w:r>
      <w:proofErr w:type="spellEnd"/>
      <w:r w:rsidRPr="008F487B">
        <w:rPr>
          <w:rFonts w:ascii="Arial" w:eastAsia="Arial" w:hAnsi="Arial" w:cs="Arial"/>
          <w:i/>
          <w:color w:val="002060"/>
          <w:sz w:val="18"/>
          <w:lang w:bidi="en-US"/>
        </w:rPr>
        <w:t>, nº</w:t>
      </w:r>
      <w:r w:rsidRPr="008F487B">
        <w:rPr>
          <w:rFonts w:ascii="Arial" w:eastAsia="Arial" w:hAnsi="Arial" w:cs="Arial"/>
          <w:i/>
          <w:color w:val="002060"/>
          <w:spacing w:val="-6"/>
          <w:sz w:val="18"/>
          <w:lang w:bidi="en-US"/>
        </w:rPr>
        <w:t xml:space="preserve"> </w:t>
      </w:r>
      <w:r w:rsidRPr="008F487B">
        <w:rPr>
          <w:rFonts w:ascii="Arial" w:eastAsia="Arial" w:hAnsi="Arial" w:cs="Arial"/>
          <w:i/>
          <w:color w:val="002060"/>
          <w:sz w:val="18"/>
          <w:lang w:bidi="en-US"/>
        </w:rPr>
        <w:t>2,</w:t>
      </w:r>
    </w:p>
    <w:p w14:paraId="4AD6FDA8" w14:textId="77777777" w:rsidR="00671C88" w:rsidRPr="008F487B" w:rsidRDefault="00671C88" w:rsidP="00671C88">
      <w:pPr>
        <w:widowControl w:val="0"/>
        <w:autoSpaceDE w:val="0"/>
        <w:autoSpaceDN w:val="0"/>
        <w:spacing w:before="32" w:after="0" w:line="240" w:lineRule="auto"/>
        <w:ind w:left="133"/>
        <w:rPr>
          <w:rFonts w:ascii="Arial" w:eastAsia="Arial" w:hAnsi="Arial" w:cs="Arial"/>
          <w:i/>
          <w:color w:val="002060"/>
          <w:sz w:val="18"/>
          <w:lang w:bidi="en-US"/>
        </w:rPr>
      </w:pPr>
      <w:r w:rsidRPr="008F487B">
        <w:rPr>
          <w:rFonts w:ascii="Arial" w:eastAsia="Arial" w:hAnsi="Arial" w:cs="Arial"/>
          <w:i/>
          <w:color w:val="002060"/>
          <w:sz w:val="18"/>
          <w:lang w:bidi="en-US"/>
        </w:rPr>
        <w:t xml:space="preserve">Torres Diagonal </w:t>
      </w:r>
      <w:proofErr w:type="spellStart"/>
      <w:r w:rsidRPr="008F487B">
        <w:rPr>
          <w:rFonts w:ascii="Arial" w:eastAsia="Arial" w:hAnsi="Arial" w:cs="Arial"/>
          <w:i/>
          <w:color w:val="002060"/>
          <w:sz w:val="18"/>
          <w:lang w:bidi="en-US"/>
        </w:rPr>
        <w:t>Litoral</w:t>
      </w:r>
      <w:proofErr w:type="spellEnd"/>
      <w:r w:rsidRPr="008F487B">
        <w:rPr>
          <w:rFonts w:ascii="Arial" w:eastAsia="Arial" w:hAnsi="Arial" w:cs="Arial"/>
          <w:i/>
          <w:color w:val="002060"/>
          <w:sz w:val="18"/>
          <w:lang w:bidi="en-US"/>
        </w:rPr>
        <w:t>, B3</w:t>
      </w:r>
    </w:p>
    <w:p w14:paraId="34CDE5E8" w14:textId="77777777" w:rsidR="00671C88" w:rsidRPr="008F487B" w:rsidRDefault="00671C88" w:rsidP="00671C88">
      <w:pPr>
        <w:widowControl w:val="0"/>
        <w:autoSpaceDE w:val="0"/>
        <w:autoSpaceDN w:val="0"/>
        <w:spacing w:before="3" w:after="0" w:line="240" w:lineRule="auto"/>
        <w:rPr>
          <w:rFonts w:ascii="Arial" w:eastAsia="Arial" w:hAnsi="Arial" w:cs="Arial"/>
          <w:i/>
          <w:color w:val="002060"/>
          <w:sz w:val="17"/>
          <w:szCs w:val="18"/>
          <w:lang w:bidi="en-US"/>
        </w:rPr>
      </w:pPr>
      <w:r w:rsidRPr="008F487B">
        <w:rPr>
          <w:rFonts w:ascii="Arial" w:eastAsia="Arial" w:hAnsi="Arial" w:cs="Arial"/>
          <w:noProof/>
          <w:color w:val="002060"/>
          <w:sz w:val="18"/>
          <w:szCs w:val="18"/>
          <w:lang w:val="en-IE" w:eastAsia="en-IE"/>
        </w:rPr>
        <mc:AlternateContent>
          <mc:Choice Requires="wps">
            <w:drawing>
              <wp:anchor distT="0" distB="0" distL="0" distR="0" simplePos="0" relativeHeight="251670528" behindDoc="1" locked="0" layoutInCell="1" allowOverlap="1" wp14:anchorId="1EB25122" wp14:editId="39DF3AED">
                <wp:simplePos x="0" y="0"/>
                <wp:positionH relativeFrom="page">
                  <wp:posOffset>4008120</wp:posOffset>
                </wp:positionH>
                <wp:positionV relativeFrom="paragraph">
                  <wp:posOffset>154305</wp:posOffset>
                </wp:positionV>
                <wp:extent cx="2829560" cy="401955"/>
                <wp:effectExtent l="7620" t="9525" r="10795" b="762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01955"/>
                        </a:xfrm>
                        <a:prstGeom prst="rect">
                          <a:avLst/>
                        </a:prstGeom>
                        <a:noFill/>
                        <a:ln w="6096">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073912" w14:textId="77777777" w:rsidR="00671C88" w:rsidRDefault="00671C88" w:rsidP="00671C88">
                            <w:pPr>
                              <w:pStyle w:val="BodyText"/>
                              <w:spacing w:before="9"/>
                              <w:rPr>
                                <w:i/>
                                <w:sz w:val="17"/>
                              </w:rPr>
                            </w:pPr>
                          </w:p>
                          <w:p w14:paraId="2E252821" w14:textId="77777777" w:rsidR="00671C88" w:rsidRDefault="00671C88" w:rsidP="00671C88">
                            <w:pPr>
                              <w:tabs>
                                <w:tab w:val="left" w:pos="462"/>
                              </w:tabs>
                              <w:ind w:left="103"/>
                              <w:rPr>
                                <w:b/>
                                <w:sz w:val="18"/>
                              </w:rPr>
                            </w:pPr>
                            <w:r>
                              <w:rPr>
                                <w:b/>
                                <w:sz w:val="18"/>
                              </w:rPr>
                              <w:t>9.</w:t>
                            </w:r>
                            <w:r>
                              <w:rPr>
                                <w:b/>
                                <w:sz w:val="18"/>
                              </w:rPr>
                              <w:tab/>
                            </w:r>
                            <w:r>
                              <w:rPr>
                                <w:b/>
                                <w:color w:val="365F91"/>
                                <w:sz w:val="18"/>
                                <w:u w:val="single" w:color="365F91"/>
                              </w:rPr>
                              <w:t>Right of</w:t>
                            </w:r>
                            <w:r>
                              <w:rPr>
                                <w:b/>
                                <w:color w:val="365F91"/>
                                <w:spacing w:val="-4"/>
                                <w:sz w:val="18"/>
                                <w:u w:val="single" w:color="365F91"/>
                              </w:rPr>
                              <w:t xml:space="preserve"> </w:t>
                            </w:r>
                            <w:r>
                              <w:rPr>
                                <w:b/>
                                <w:color w:val="365F91"/>
                                <w:sz w:val="18"/>
                                <w:u w:val="single" w:color="365F91"/>
                              </w:rPr>
                              <w:t>recourse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157D" id="Text Box 22" o:spid="_x0000_s1037" type="#_x0000_t202" style="position:absolute;margin-left:315.6pt;margin-top:12.15pt;width:222.8pt;height:31.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" filled="f" strokecolor="#95b3d7" strokeweight=".48pt">
                <v:textbox inset="0,0,0,0">
                  <w:txbxContent>
                    <w:p w:rsidR="00671C88" w:rsidRDefault="00671C88" w:rsidP="00671C88">
                      <w:pPr>
                        <w:pStyle w:val="BodyText"/>
                        <w:spacing w:before="9"/>
                        <w:rPr>
                          <w:i/>
                          <w:sz w:val="17"/>
                        </w:rPr>
                      </w:pPr>
                    </w:p>
                    <w:p w:rsidR="00671C88" w:rsidRDefault="00671C88" w:rsidP="00671C88">
                      <w:pPr>
                        <w:tabs>
                          <w:tab w:val="left" w:pos="462"/>
                        </w:tabs>
                        <w:ind w:left="103"/>
                        <w:rPr>
                          <w:b/>
                          <w:sz w:val="18"/>
                        </w:rPr>
                      </w:pPr>
                      <w:r>
                        <w:rPr>
                          <w:b/>
                          <w:sz w:val="18"/>
                        </w:rPr>
                        <w:t>9.</w:t>
                      </w:r>
                      <w:r>
                        <w:rPr>
                          <w:b/>
                          <w:sz w:val="18"/>
                        </w:rPr>
                        <w:tab/>
                      </w:r>
                      <w:r>
                        <w:rPr>
                          <w:b/>
                          <w:color w:val="365F91"/>
                          <w:sz w:val="18"/>
                          <w:u w:val="single" w:color="365F91"/>
                        </w:rPr>
                        <w:t>Right of</w:t>
                      </w:r>
                      <w:r>
                        <w:rPr>
                          <w:b/>
                          <w:color w:val="365F91"/>
                          <w:spacing w:val="-4"/>
                          <w:sz w:val="18"/>
                          <w:u w:val="single" w:color="365F91"/>
                        </w:rPr>
                        <w:t xml:space="preserve"> </w:t>
                      </w:r>
                      <w:r>
                        <w:rPr>
                          <w:b/>
                          <w:color w:val="365F91"/>
                          <w:sz w:val="18"/>
                          <w:u w:val="single" w:color="365F91"/>
                        </w:rPr>
                        <w:t>recourse</w:t>
                      </w:r>
                    </w:p>
                  </w:txbxContent>
                </v:textbox>
                <w10:wrap type="topAndBottom" anchorx="page"/>
              </v:shape>
            </w:pict>
          </mc:Fallback>
        </mc:AlternateContent>
      </w:r>
    </w:p>
    <w:p w14:paraId="59F9C0E2" w14:textId="77777777" w:rsidR="00671C88" w:rsidRPr="008F487B" w:rsidRDefault="00671C88" w:rsidP="00671C88">
      <w:pPr>
        <w:widowControl w:val="0"/>
        <w:autoSpaceDE w:val="0"/>
        <w:autoSpaceDN w:val="0"/>
        <w:spacing w:before="146" w:after="0"/>
        <w:ind w:left="133" w:right="690"/>
        <w:jc w:val="both"/>
        <w:rPr>
          <w:rFonts w:ascii="Arial" w:eastAsia="Arial" w:hAnsi="Arial" w:cs="Arial"/>
          <w:color w:val="002060"/>
          <w:sz w:val="18"/>
          <w:szCs w:val="18"/>
          <w:lang w:bidi="en-US"/>
        </w:rPr>
      </w:pPr>
      <w:r w:rsidRPr="008F487B">
        <w:rPr>
          <w:rFonts w:ascii="Arial" w:eastAsia="Arial" w:hAnsi="Arial" w:cs="Arial"/>
          <w:color w:val="002060"/>
          <w:sz w:val="18"/>
          <w:szCs w:val="18"/>
          <w:lang w:bidi="en-US"/>
        </w:rPr>
        <w:t>You have the right of recourse to the European Data Protection Supervisor (</w:t>
      </w:r>
      <w:hyperlink r:id="rId27">
        <w:r w:rsidRPr="008F487B">
          <w:rPr>
            <w:rFonts w:ascii="Arial" w:eastAsia="Arial" w:hAnsi="Arial" w:cs="Arial"/>
            <w:color w:val="002060"/>
            <w:sz w:val="18"/>
            <w:szCs w:val="18"/>
            <w:u w:val="single" w:color="0000FF"/>
            <w:lang w:bidi="en-US"/>
          </w:rPr>
          <w:t>edps@edps.europa.eu)</w:t>
        </w:r>
      </w:hyperlink>
      <w:r w:rsidRPr="008F487B">
        <w:rPr>
          <w:rFonts w:ascii="Arial" w:eastAsia="Arial" w:hAnsi="Arial" w:cs="Arial"/>
          <w:color w:val="002060"/>
          <w:sz w:val="18"/>
          <w:szCs w:val="18"/>
          <w:lang w:bidi="en-US"/>
        </w:rPr>
        <w:t>, if you consider that your rights under Regulation (EU) 2018/1725 have been infringed as a result of the processing of your personal data by F4E.</w:t>
      </w:r>
    </w:p>
    <w:p w14:paraId="5D698281" w14:textId="77777777" w:rsidR="00671C88" w:rsidRPr="008F487B" w:rsidRDefault="00671C88" w:rsidP="00671C88">
      <w:pPr>
        <w:widowControl w:val="0"/>
        <w:autoSpaceDE w:val="0"/>
        <w:autoSpaceDN w:val="0"/>
        <w:spacing w:before="7" w:after="0" w:line="240" w:lineRule="auto"/>
        <w:rPr>
          <w:rFonts w:ascii="Arial" w:eastAsia="Arial" w:hAnsi="Arial" w:cs="Arial"/>
          <w:color w:val="002060"/>
          <w:sz w:val="20"/>
          <w:szCs w:val="18"/>
          <w:lang w:bidi="en-US"/>
        </w:rPr>
      </w:pPr>
    </w:p>
    <w:p w14:paraId="33C077FD" w14:textId="77777777" w:rsidR="00671C88" w:rsidRPr="008F487B" w:rsidRDefault="00671C88" w:rsidP="00671C88">
      <w:pPr>
        <w:widowControl w:val="0"/>
        <w:autoSpaceDE w:val="0"/>
        <w:autoSpaceDN w:val="0"/>
        <w:spacing w:after="0" w:line="240" w:lineRule="auto"/>
        <w:ind w:left="3272"/>
        <w:rPr>
          <w:rFonts w:ascii="Arial" w:eastAsia="Arial" w:hAnsi="Arial" w:cs="Arial"/>
          <w:color w:val="002060"/>
          <w:sz w:val="18"/>
          <w:szCs w:val="18"/>
          <w:lang w:bidi="en-US"/>
        </w:rPr>
      </w:pPr>
      <w:r w:rsidRPr="008F487B">
        <w:rPr>
          <w:rFonts w:ascii="Arial" w:eastAsia="Arial" w:hAnsi="Arial" w:cs="Arial"/>
          <w:color w:val="002060"/>
          <w:sz w:val="18"/>
          <w:szCs w:val="18"/>
          <w:lang w:bidi="en-US"/>
        </w:rPr>
        <w:t>November 2021</w:t>
      </w:r>
    </w:p>
    <w:p w14:paraId="79C7F8AD"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pPr>
    </w:p>
    <w:p w14:paraId="079C07E7"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pPr>
    </w:p>
    <w:p w14:paraId="07E7D08F"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pPr>
    </w:p>
    <w:p w14:paraId="6338B4CB"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pPr>
    </w:p>
    <w:p w14:paraId="117CCE74"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pPr>
    </w:p>
    <w:p w14:paraId="7C08F188"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pPr>
    </w:p>
    <w:p w14:paraId="7E26F3DA" w14:textId="77777777" w:rsidR="007456CE" w:rsidRPr="008F487B" w:rsidRDefault="007456CE" w:rsidP="00671C88">
      <w:pPr>
        <w:widowControl w:val="0"/>
        <w:autoSpaceDE w:val="0"/>
        <w:autoSpaceDN w:val="0"/>
        <w:spacing w:after="0" w:line="240" w:lineRule="auto"/>
        <w:ind w:left="3272"/>
        <w:rPr>
          <w:rFonts w:ascii="Arial" w:eastAsia="Arial" w:hAnsi="Arial" w:cs="Arial"/>
          <w:color w:val="002060"/>
          <w:sz w:val="18"/>
          <w:szCs w:val="18"/>
          <w:lang w:bidi="en-US"/>
        </w:rPr>
        <w:sectPr w:rsidR="007456CE" w:rsidRPr="008F487B">
          <w:type w:val="continuous"/>
          <w:pgSz w:w="11910" w:h="16840"/>
          <w:pgMar w:top="820" w:right="440" w:bottom="720" w:left="1000" w:header="720" w:footer="720" w:gutter="0"/>
          <w:cols w:num="2" w:space="720" w:equalWidth="0">
            <w:col w:w="4643" w:space="530"/>
            <w:col w:w="5297"/>
          </w:cols>
        </w:sectPr>
      </w:pPr>
    </w:p>
    <w:p w14:paraId="3765DF5E" w14:textId="77777777" w:rsidR="00671C88" w:rsidRPr="008F487B" w:rsidRDefault="00671C88" w:rsidP="007456CE">
      <w:pPr>
        <w:widowControl w:val="0"/>
        <w:autoSpaceDE w:val="0"/>
        <w:autoSpaceDN w:val="0"/>
        <w:spacing w:before="95" w:after="0" w:line="240" w:lineRule="auto"/>
        <w:ind w:right="760"/>
        <w:rPr>
          <w:rFonts w:ascii="Arial" w:eastAsia="Arial" w:hAnsi="Arial" w:cs="Arial"/>
          <w:color w:val="002060"/>
          <w:sz w:val="16"/>
          <w:lang w:bidi="en-US"/>
        </w:rPr>
      </w:pPr>
      <w:bookmarkStart w:id="0" w:name="_bookmark0"/>
      <w:bookmarkEnd w:id="0"/>
      <w:r w:rsidRPr="008F487B">
        <w:rPr>
          <w:rFonts w:ascii="Arial" w:eastAsia="Arial" w:hAnsi="Arial" w:cs="Arial"/>
          <w:i/>
          <w:color w:val="002060"/>
          <w:position w:val="6"/>
          <w:sz w:val="10"/>
          <w:lang w:bidi="en-US"/>
        </w:rPr>
        <w:lastRenderedPageBreak/>
        <w:t xml:space="preserve">1 </w:t>
      </w:r>
      <w:r w:rsidRPr="008F487B">
        <w:rPr>
          <w:rFonts w:ascii="Arial" w:eastAsia="Arial" w:hAnsi="Arial" w:cs="Arial"/>
          <w:color w:val="002060"/>
          <w:sz w:val="16"/>
          <w:lang w:bidi="en-US"/>
        </w:rPr>
        <w:t>Regulation 2018/1725 of 23 October 2018 “on the protection of individuals with regard to the processing of personal data by the Union institutions, bodies, offices and agencies and on the free movement of such data”. O.J 21.11.2018, L295/39.</w:t>
      </w:r>
    </w:p>
    <w:p w14:paraId="5A36E5A6" w14:textId="77777777" w:rsidR="00671C88" w:rsidRPr="008F487B" w:rsidRDefault="00671C88" w:rsidP="00671C88">
      <w:pPr>
        <w:widowControl w:val="0"/>
        <w:autoSpaceDE w:val="0"/>
        <w:autoSpaceDN w:val="0"/>
        <w:spacing w:after="0" w:line="180" w:lineRule="exact"/>
        <w:ind w:left="275"/>
        <w:rPr>
          <w:rFonts w:ascii="Arial" w:eastAsia="Arial" w:hAnsi="Arial" w:cs="Arial"/>
          <w:color w:val="002060"/>
          <w:sz w:val="16"/>
          <w:lang w:bidi="en-US"/>
        </w:rPr>
      </w:pPr>
      <w:r w:rsidRPr="008F487B">
        <w:rPr>
          <w:rFonts w:ascii="Arial" w:eastAsia="Arial" w:hAnsi="Arial" w:cs="Arial"/>
          <w:color w:val="002060"/>
          <w:sz w:val="16"/>
          <w:lang w:bidi="en-US"/>
        </w:rPr>
        <w:t>This Privacy Notice is in line with Article 14 and 15 of this Regulation (Principle of Transparency).</w:t>
      </w:r>
    </w:p>
    <w:p w14:paraId="0714FC9B" w14:textId="77777777" w:rsidR="007456CE" w:rsidRPr="008F487B" w:rsidRDefault="007456CE" w:rsidP="004265BE">
      <w:pPr>
        <w:rPr>
          <w:color w:val="002060"/>
        </w:rPr>
      </w:pPr>
    </w:p>
    <w:p w14:paraId="4B2B7DFB" w14:textId="77777777" w:rsidR="007456CE" w:rsidRPr="008F487B" w:rsidRDefault="007456CE" w:rsidP="007456CE">
      <w:pPr>
        <w:rPr>
          <w:color w:val="002060"/>
        </w:rPr>
      </w:pPr>
    </w:p>
    <w:p w14:paraId="5E8CDE73" w14:textId="77777777" w:rsidR="007456CE" w:rsidRPr="008F487B" w:rsidRDefault="007456CE" w:rsidP="007456CE">
      <w:pPr>
        <w:rPr>
          <w:color w:val="002060"/>
        </w:rPr>
      </w:pPr>
    </w:p>
    <w:p w14:paraId="5D3EBA91" w14:textId="77777777" w:rsidR="007456CE" w:rsidRPr="008F487B" w:rsidRDefault="007456CE" w:rsidP="007456CE">
      <w:pPr>
        <w:rPr>
          <w:color w:val="002060"/>
        </w:rPr>
      </w:pPr>
    </w:p>
    <w:p w14:paraId="4A882FE1" w14:textId="77777777" w:rsidR="007456CE" w:rsidRPr="008F487B" w:rsidRDefault="007456CE" w:rsidP="007456CE">
      <w:pPr>
        <w:rPr>
          <w:color w:val="002060"/>
        </w:rPr>
      </w:pPr>
    </w:p>
    <w:p w14:paraId="65A1B775" w14:textId="77777777" w:rsidR="007456CE" w:rsidRPr="008F487B" w:rsidRDefault="007456CE" w:rsidP="007456CE">
      <w:pPr>
        <w:rPr>
          <w:color w:val="002060"/>
        </w:rPr>
      </w:pPr>
    </w:p>
    <w:p w14:paraId="0807F2DA" w14:textId="77777777" w:rsidR="007456CE" w:rsidRPr="008F487B" w:rsidRDefault="007456CE" w:rsidP="007456CE">
      <w:pPr>
        <w:rPr>
          <w:color w:val="002060"/>
        </w:rPr>
      </w:pPr>
    </w:p>
    <w:p w14:paraId="33FC4586" w14:textId="77777777" w:rsidR="007456CE" w:rsidRPr="008F487B" w:rsidRDefault="007456CE" w:rsidP="007456CE">
      <w:pPr>
        <w:rPr>
          <w:color w:val="002060"/>
        </w:rPr>
      </w:pPr>
    </w:p>
    <w:p w14:paraId="70040596" w14:textId="77777777" w:rsidR="007456CE" w:rsidRPr="008F487B" w:rsidRDefault="007456CE" w:rsidP="007456CE">
      <w:pPr>
        <w:rPr>
          <w:color w:val="002060"/>
        </w:rPr>
      </w:pPr>
    </w:p>
    <w:p w14:paraId="65573883" w14:textId="77777777" w:rsidR="007456CE" w:rsidRPr="008F487B" w:rsidRDefault="007456CE" w:rsidP="007456CE">
      <w:pPr>
        <w:rPr>
          <w:color w:val="002060"/>
        </w:rPr>
      </w:pPr>
    </w:p>
    <w:p w14:paraId="5E1FDE84" w14:textId="77777777" w:rsidR="007456CE" w:rsidRPr="008F487B" w:rsidRDefault="007456CE" w:rsidP="007456CE">
      <w:pPr>
        <w:rPr>
          <w:color w:val="002060"/>
        </w:rPr>
      </w:pPr>
    </w:p>
    <w:p w14:paraId="07A8617F" w14:textId="77777777" w:rsidR="007456CE" w:rsidRPr="008F487B" w:rsidRDefault="007456CE" w:rsidP="007456CE">
      <w:pPr>
        <w:rPr>
          <w:color w:val="002060"/>
        </w:rPr>
      </w:pPr>
    </w:p>
    <w:p w14:paraId="61B0FC0F" w14:textId="77777777" w:rsidR="007456CE" w:rsidRPr="008F487B" w:rsidRDefault="007456CE" w:rsidP="007456CE">
      <w:pPr>
        <w:rPr>
          <w:color w:val="002060"/>
        </w:rPr>
      </w:pPr>
    </w:p>
    <w:p w14:paraId="5DC2AAC2" w14:textId="77777777" w:rsidR="007456CE" w:rsidRPr="008F487B" w:rsidRDefault="007456CE" w:rsidP="007456CE">
      <w:pPr>
        <w:rPr>
          <w:color w:val="002060"/>
        </w:rPr>
      </w:pPr>
    </w:p>
    <w:p w14:paraId="101DB01E" w14:textId="77777777" w:rsidR="007456CE" w:rsidRPr="008F487B" w:rsidRDefault="007456CE" w:rsidP="007456CE">
      <w:pPr>
        <w:rPr>
          <w:color w:val="002060"/>
        </w:rPr>
      </w:pPr>
    </w:p>
    <w:p w14:paraId="5DFA27FE" w14:textId="77777777" w:rsidR="007456CE" w:rsidRPr="008F487B" w:rsidRDefault="007456CE" w:rsidP="007456CE">
      <w:pPr>
        <w:rPr>
          <w:color w:val="002060"/>
        </w:rPr>
      </w:pPr>
    </w:p>
    <w:p w14:paraId="60DD24D9" w14:textId="77777777" w:rsidR="007456CE" w:rsidRPr="008F487B" w:rsidRDefault="007456CE" w:rsidP="007456CE">
      <w:pPr>
        <w:rPr>
          <w:color w:val="002060"/>
        </w:rPr>
      </w:pPr>
    </w:p>
    <w:p w14:paraId="1EDB700D" w14:textId="77777777" w:rsidR="007456CE" w:rsidRPr="008F487B" w:rsidRDefault="007456CE" w:rsidP="007456CE">
      <w:pPr>
        <w:rPr>
          <w:color w:val="002060"/>
        </w:rPr>
      </w:pPr>
    </w:p>
    <w:p w14:paraId="636666AE" w14:textId="77777777" w:rsidR="007456CE" w:rsidRPr="008F487B" w:rsidRDefault="007456CE" w:rsidP="007456CE">
      <w:pPr>
        <w:rPr>
          <w:color w:val="002060"/>
        </w:rPr>
      </w:pPr>
    </w:p>
    <w:p w14:paraId="6A7E17BF" w14:textId="77777777" w:rsidR="007456CE" w:rsidRPr="008F487B" w:rsidRDefault="007456CE" w:rsidP="007456CE">
      <w:pPr>
        <w:rPr>
          <w:color w:val="002060"/>
        </w:rPr>
      </w:pPr>
    </w:p>
    <w:p w14:paraId="0261E1DE" w14:textId="77777777" w:rsidR="007456CE" w:rsidRPr="008F487B" w:rsidRDefault="007456CE" w:rsidP="007456CE">
      <w:pPr>
        <w:rPr>
          <w:color w:val="002060"/>
        </w:rPr>
      </w:pPr>
    </w:p>
    <w:p w14:paraId="0022AF36" w14:textId="77777777" w:rsidR="007456CE" w:rsidRPr="008F487B" w:rsidRDefault="007456CE" w:rsidP="007456CE">
      <w:pPr>
        <w:rPr>
          <w:color w:val="002060"/>
        </w:rPr>
      </w:pPr>
    </w:p>
    <w:p w14:paraId="4DA84884" w14:textId="77777777" w:rsidR="00D32FC9" w:rsidRPr="007456CE" w:rsidRDefault="00D32FC9" w:rsidP="007456CE">
      <w:pPr>
        <w:jc w:val="center"/>
      </w:pPr>
    </w:p>
    <w:sectPr w:rsidR="00D32FC9" w:rsidRPr="007456CE" w:rsidSect="002B3C0D">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1EA75" w14:textId="77777777" w:rsidR="00750704" w:rsidRDefault="00750704" w:rsidP="002020F8">
      <w:pPr>
        <w:spacing w:after="0" w:line="240" w:lineRule="auto"/>
      </w:pPr>
      <w:r>
        <w:separator/>
      </w:r>
    </w:p>
  </w:endnote>
  <w:endnote w:type="continuationSeparator" w:id="0">
    <w:p w14:paraId="39CDFC62" w14:textId="77777777" w:rsidR="00750704" w:rsidRDefault="00750704" w:rsidP="0020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28E0" w14:textId="77777777" w:rsidR="00671C88" w:rsidRDefault="00671C8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2B08" w14:textId="77777777" w:rsidR="00671C88" w:rsidRPr="00671C88" w:rsidRDefault="00671C88" w:rsidP="00671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118E" w14:textId="77777777" w:rsidR="007456CE" w:rsidRDefault="007456CE" w:rsidP="007456CE">
    <w:pPr>
      <w:pStyle w:val="Footer"/>
      <w:jc w:val="center"/>
    </w:pPr>
  </w:p>
  <w:p w14:paraId="77C74727" w14:textId="77777777" w:rsidR="00671C88" w:rsidRDefault="00671C88" w:rsidP="007456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D9BA" w14:textId="77777777" w:rsidR="00750704" w:rsidRDefault="00750704" w:rsidP="002020F8">
      <w:pPr>
        <w:spacing w:after="0" w:line="240" w:lineRule="auto"/>
      </w:pPr>
      <w:r>
        <w:separator/>
      </w:r>
    </w:p>
  </w:footnote>
  <w:footnote w:type="continuationSeparator" w:id="0">
    <w:p w14:paraId="5467FA60" w14:textId="77777777" w:rsidR="00750704" w:rsidRDefault="00750704" w:rsidP="0020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7E3"/>
    <w:multiLevelType w:val="hybridMultilevel"/>
    <w:tmpl w:val="C982FBF0"/>
    <w:lvl w:ilvl="0" w:tplc="28E67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595B"/>
    <w:multiLevelType w:val="hybridMultilevel"/>
    <w:tmpl w:val="A7C828F2"/>
    <w:lvl w:ilvl="0" w:tplc="48FC6ABE">
      <w:start w:val="1"/>
      <w:numFmt w:val="decimal"/>
      <w:lvlText w:val="%1."/>
      <w:lvlJc w:val="left"/>
      <w:pPr>
        <w:ind w:left="548" w:hanging="443"/>
        <w:jc w:val="left"/>
      </w:pPr>
      <w:rPr>
        <w:rFonts w:ascii="Arial" w:eastAsia="Arial" w:hAnsi="Arial" w:cs="Arial" w:hint="default"/>
        <w:b/>
        <w:bCs/>
        <w:i/>
        <w:color w:val="0000FF"/>
        <w:spacing w:val="-1"/>
        <w:w w:val="100"/>
        <w:sz w:val="18"/>
        <w:szCs w:val="18"/>
        <w:u w:val="single" w:color="0000FF"/>
        <w:lang w:val="en-US" w:eastAsia="en-US" w:bidi="en-US"/>
      </w:rPr>
    </w:lvl>
    <w:lvl w:ilvl="1" w:tplc="6CBCFD1C">
      <w:numFmt w:val="bullet"/>
      <w:lvlText w:val="•"/>
      <w:lvlJc w:val="left"/>
      <w:pPr>
        <w:ind w:left="1447" w:hanging="443"/>
      </w:pPr>
      <w:rPr>
        <w:rFonts w:hint="default"/>
        <w:lang w:val="en-US" w:eastAsia="en-US" w:bidi="en-US"/>
      </w:rPr>
    </w:lvl>
    <w:lvl w:ilvl="2" w:tplc="CEECE9F2">
      <w:numFmt w:val="bullet"/>
      <w:lvlText w:val="•"/>
      <w:lvlJc w:val="left"/>
      <w:pPr>
        <w:ind w:left="2355" w:hanging="443"/>
      </w:pPr>
      <w:rPr>
        <w:rFonts w:hint="default"/>
        <w:lang w:val="en-US" w:eastAsia="en-US" w:bidi="en-US"/>
      </w:rPr>
    </w:lvl>
    <w:lvl w:ilvl="3" w:tplc="A8FC6C20">
      <w:numFmt w:val="bullet"/>
      <w:lvlText w:val="•"/>
      <w:lvlJc w:val="left"/>
      <w:pPr>
        <w:ind w:left="3263" w:hanging="443"/>
      </w:pPr>
      <w:rPr>
        <w:rFonts w:hint="default"/>
        <w:lang w:val="en-US" w:eastAsia="en-US" w:bidi="en-US"/>
      </w:rPr>
    </w:lvl>
    <w:lvl w:ilvl="4" w:tplc="6542FBAA">
      <w:numFmt w:val="bullet"/>
      <w:lvlText w:val="•"/>
      <w:lvlJc w:val="left"/>
      <w:pPr>
        <w:ind w:left="4171" w:hanging="443"/>
      </w:pPr>
      <w:rPr>
        <w:rFonts w:hint="default"/>
        <w:lang w:val="en-US" w:eastAsia="en-US" w:bidi="en-US"/>
      </w:rPr>
    </w:lvl>
    <w:lvl w:ilvl="5" w:tplc="33E68036">
      <w:numFmt w:val="bullet"/>
      <w:lvlText w:val="•"/>
      <w:lvlJc w:val="left"/>
      <w:pPr>
        <w:ind w:left="5079" w:hanging="443"/>
      </w:pPr>
      <w:rPr>
        <w:rFonts w:hint="default"/>
        <w:lang w:val="en-US" w:eastAsia="en-US" w:bidi="en-US"/>
      </w:rPr>
    </w:lvl>
    <w:lvl w:ilvl="6" w:tplc="33B02DC8">
      <w:numFmt w:val="bullet"/>
      <w:lvlText w:val="•"/>
      <w:lvlJc w:val="left"/>
      <w:pPr>
        <w:ind w:left="5987" w:hanging="443"/>
      </w:pPr>
      <w:rPr>
        <w:rFonts w:hint="default"/>
        <w:lang w:val="en-US" w:eastAsia="en-US" w:bidi="en-US"/>
      </w:rPr>
    </w:lvl>
    <w:lvl w:ilvl="7" w:tplc="E188CA4A">
      <w:numFmt w:val="bullet"/>
      <w:lvlText w:val="•"/>
      <w:lvlJc w:val="left"/>
      <w:pPr>
        <w:ind w:left="6895" w:hanging="443"/>
      </w:pPr>
      <w:rPr>
        <w:rFonts w:hint="default"/>
        <w:lang w:val="en-US" w:eastAsia="en-US" w:bidi="en-US"/>
      </w:rPr>
    </w:lvl>
    <w:lvl w:ilvl="8" w:tplc="F606E66A">
      <w:numFmt w:val="bullet"/>
      <w:lvlText w:val="•"/>
      <w:lvlJc w:val="left"/>
      <w:pPr>
        <w:ind w:left="7803" w:hanging="443"/>
      </w:pPr>
      <w:rPr>
        <w:rFonts w:hint="default"/>
        <w:lang w:val="en-US" w:eastAsia="en-US" w:bidi="en-US"/>
      </w:rPr>
    </w:lvl>
  </w:abstractNum>
  <w:abstractNum w:abstractNumId="2" w15:restartNumberingAfterBreak="0">
    <w:nsid w:val="0E341B7A"/>
    <w:multiLevelType w:val="hybridMultilevel"/>
    <w:tmpl w:val="A06CFD02"/>
    <w:lvl w:ilvl="0" w:tplc="A10A7A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171B"/>
    <w:multiLevelType w:val="hybridMultilevel"/>
    <w:tmpl w:val="49C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3613"/>
    <w:multiLevelType w:val="hybridMultilevel"/>
    <w:tmpl w:val="524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F366F"/>
    <w:multiLevelType w:val="hybridMultilevel"/>
    <w:tmpl w:val="EBAE064C"/>
    <w:lvl w:ilvl="0" w:tplc="F8100E2A">
      <w:start w:val="1"/>
      <w:numFmt w:val="lowerLetter"/>
      <w:lvlText w:val="(%1)"/>
      <w:lvlJc w:val="left"/>
      <w:pPr>
        <w:ind w:left="404" w:hanging="271"/>
        <w:jc w:val="left"/>
      </w:pPr>
      <w:rPr>
        <w:rFonts w:ascii="Arial" w:eastAsia="Arial" w:hAnsi="Arial" w:cs="Arial" w:hint="default"/>
        <w:b/>
        <w:bCs/>
        <w:spacing w:val="-2"/>
        <w:w w:val="99"/>
        <w:sz w:val="18"/>
        <w:szCs w:val="18"/>
        <w:lang w:val="en-US" w:eastAsia="en-US" w:bidi="en-US"/>
      </w:rPr>
    </w:lvl>
    <w:lvl w:ilvl="1" w:tplc="DC36B304">
      <w:numFmt w:val="bullet"/>
      <w:lvlText w:val="-"/>
      <w:lvlJc w:val="left"/>
      <w:pPr>
        <w:ind w:left="854" w:hanging="361"/>
      </w:pPr>
      <w:rPr>
        <w:rFonts w:ascii="Arial" w:eastAsia="Arial" w:hAnsi="Arial" w:cs="Arial" w:hint="default"/>
        <w:w w:val="99"/>
        <w:sz w:val="18"/>
        <w:szCs w:val="18"/>
        <w:lang w:val="en-US" w:eastAsia="en-US" w:bidi="en-US"/>
      </w:rPr>
    </w:lvl>
    <w:lvl w:ilvl="2" w:tplc="44D4E51C">
      <w:numFmt w:val="bullet"/>
      <w:lvlText w:val="o"/>
      <w:lvlJc w:val="left"/>
      <w:pPr>
        <w:ind w:left="1443" w:hanging="360"/>
      </w:pPr>
      <w:rPr>
        <w:rFonts w:ascii="Courier New" w:eastAsia="Courier New" w:hAnsi="Courier New" w:cs="Courier New" w:hint="default"/>
        <w:w w:val="99"/>
        <w:sz w:val="18"/>
        <w:szCs w:val="18"/>
        <w:lang w:val="en-US" w:eastAsia="en-US" w:bidi="en-US"/>
      </w:rPr>
    </w:lvl>
    <w:lvl w:ilvl="3" w:tplc="0A607B68">
      <w:numFmt w:val="bullet"/>
      <w:lvlText w:val="•"/>
      <w:lvlJc w:val="left"/>
      <w:pPr>
        <w:ind w:left="1440" w:hanging="360"/>
      </w:pPr>
      <w:rPr>
        <w:rFonts w:hint="default"/>
        <w:lang w:val="en-US" w:eastAsia="en-US" w:bidi="en-US"/>
      </w:rPr>
    </w:lvl>
    <w:lvl w:ilvl="4" w:tplc="D55EFD54">
      <w:numFmt w:val="bullet"/>
      <w:lvlText w:val="•"/>
      <w:lvlJc w:val="left"/>
      <w:pPr>
        <w:ind w:left="1158" w:hanging="360"/>
      </w:pPr>
      <w:rPr>
        <w:rFonts w:hint="default"/>
        <w:lang w:val="en-US" w:eastAsia="en-US" w:bidi="en-US"/>
      </w:rPr>
    </w:lvl>
    <w:lvl w:ilvl="5" w:tplc="38B27166">
      <w:numFmt w:val="bullet"/>
      <w:lvlText w:val="•"/>
      <w:lvlJc w:val="left"/>
      <w:pPr>
        <w:ind w:left="877" w:hanging="360"/>
      </w:pPr>
      <w:rPr>
        <w:rFonts w:hint="default"/>
        <w:lang w:val="en-US" w:eastAsia="en-US" w:bidi="en-US"/>
      </w:rPr>
    </w:lvl>
    <w:lvl w:ilvl="6" w:tplc="C674F2E0">
      <w:numFmt w:val="bullet"/>
      <w:lvlText w:val="•"/>
      <w:lvlJc w:val="left"/>
      <w:pPr>
        <w:ind w:left="595" w:hanging="360"/>
      </w:pPr>
      <w:rPr>
        <w:rFonts w:hint="default"/>
        <w:lang w:val="en-US" w:eastAsia="en-US" w:bidi="en-US"/>
      </w:rPr>
    </w:lvl>
    <w:lvl w:ilvl="7" w:tplc="1E2E49E4">
      <w:numFmt w:val="bullet"/>
      <w:lvlText w:val="•"/>
      <w:lvlJc w:val="left"/>
      <w:pPr>
        <w:ind w:left="314" w:hanging="360"/>
      </w:pPr>
      <w:rPr>
        <w:rFonts w:hint="default"/>
        <w:lang w:val="en-US" w:eastAsia="en-US" w:bidi="en-US"/>
      </w:rPr>
    </w:lvl>
    <w:lvl w:ilvl="8" w:tplc="26C24BD6">
      <w:numFmt w:val="bullet"/>
      <w:lvlText w:val="•"/>
      <w:lvlJc w:val="left"/>
      <w:pPr>
        <w:ind w:left="32" w:hanging="360"/>
      </w:pPr>
      <w:rPr>
        <w:rFonts w:hint="default"/>
        <w:lang w:val="en-US" w:eastAsia="en-US" w:bidi="en-US"/>
      </w:rPr>
    </w:lvl>
  </w:abstractNum>
  <w:abstractNum w:abstractNumId="6" w15:restartNumberingAfterBreak="0">
    <w:nsid w:val="1D1D2585"/>
    <w:multiLevelType w:val="hybridMultilevel"/>
    <w:tmpl w:val="38F8D736"/>
    <w:lvl w:ilvl="0" w:tplc="28E67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0376A"/>
    <w:multiLevelType w:val="hybridMultilevel"/>
    <w:tmpl w:val="3E105048"/>
    <w:lvl w:ilvl="0" w:tplc="A10A7AA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B73125"/>
    <w:multiLevelType w:val="hybridMultilevel"/>
    <w:tmpl w:val="3600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F146A"/>
    <w:multiLevelType w:val="multilevel"/>
    <w:tmpl w:val="A7BC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24120"/>
    <w:multiLevelType w:val="hybridMultilevel"/>
    <w:tmpl w:val="354E48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5232A5"/>
    <w:multiLevelType w:val="hybridMultilevel"/>
    <w:tmpl w:val="523E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7609C"/>
    <w:multiLevelType w:val="hybridMultilevel"/>
    <w:tmpl w:val="0D32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931F0"/>
    <w:multiLevelType w:val="hybridMultilevel"/>
    <w:tmpl w:val="F17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7269"/>
    <w:multiLevelType w:val="hybridMultilevel"/>
    <w:tmpl w:val="FE4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32656"/>
    <w:multiLevelType w:val="multilevel"/>
    <w:tmpl w:val="CA18B158"/>
    <w:lvl w:ilvl="0">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0F25EF4"/>
    <w:multiLevelType w:val="hybridMultilevel"/>
    <w:tmpl w:val="6D1AE966"/>
    <w:lvl w:ilvl="0" w:tplc="A1F846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C0CD2"/>
    <w:multiLevelType w:val="hybridMultilevel"/>
    <w:tmpl w:val="3028C168"/>
    <w:lvl w:ilvl="0" w:tplc="28E67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F174E"/>
    <w:multiLevelType w:val="hybridMultilevel"/>
    <w:tmpl w:val="71322696"/>
    <w:lvl w:ilvl="0" w:tplc="914457A8">
      <w:numFmt w:val="bullet"/>
      <w:lvlText w:val="-"/>
      <w:lvlJc w:val="left"/>
      <w:pPr>
        <w:ind w:left="134" w:hanging="136"/>
      </w:pPr>
      <w:rPr>
        <w:rFonts w:hint="default"/>
        <w:w w:val="99"/>
        <w:lang w:val="en-US" w:eastAsia="en-US" w:bidi="en-US"/>
      </w:rPr>
    </w:lvl>
    <w:lvl w:ilvl="1" w:tplc="5AC6EB0E">
      <w:numFmt w:val="bullet"/>
      <w:lvlText w:val="•"/>
      <w:lvlJc w:val="left"/>
      <w:pPr>
        <w:ind w:left="590" w:hanging="136"/>
      </w:pPr>
      <w:rPr>
        <w:rFonts w:hint="default"/>
        <w:lang w:val="en-US" w:eastAsia="en-US" w:bidi="en-US"/>
      </w:rPr>
    </w:lvl>
    <w:lvl w:ilvl="2" w:tplc="387C377A">
      <w:numFmt w:val="bullet"/>
      <w:lvlText w:val="•"/>
      <w:lvlJc w:val="left"/>
      <w:pPr>
        <w:ind w:left="1040" w:hanging="136"/>
      </w:pPr>
      <w:rPr>
        <w:rFonts w:hint="default"/>
        <w:lang w:val="en-US" w:eastAsia="en-US" w:bidi="en-US"/>
      </w:rPr>
    </w:lvl>
    <w:lvl w:ilvl="3" w:tplc="934093A0">
      <w:numFmt w:val="bullet"/>
      <w:lvlText w:val="•"/>
      <w:lvlJc w:val="left"/>
      <w:pPr>
        <w:ind w:left="1490" w:hanging="136"/>
      </w:pPr>
      <w:rPr>
        <w:rFonts w:hint="default"/>
        <w:lang w:val="en-US" w:eastAsia="en-US" w:bidi="en-US"/>
      </w:rPr>
    </w:lvl>
    <w:lvl w:ilvl="4" w:tplc="F39892BA">
      <w:numFmt w:val="bullet"/>
      <w:lvlText w:val="•"/>
      <w:lvlJc w:val="left"/>
      <w:pPr>
        <w:ind w:left="1941" w:hanging="136"/>
      </w:pPr>
      <w:rPr>
        <w:rFonts w:hint="default"/>
        <w:lang w:val="en-US" w:eastAsia="en-US" w:bidi="en-US"/>
      </w:rPr>
    </w:lvl>
    <w:lvl w:ilvl="5" w:tplc="6ECCE41E">
      <w:numFmt w:val="bullet"/>
      <w:lvlText w:val="•"/>
      <w:lvlJc w:val="left"/>
      <w:pPr>
        <w:ind w:left="2391" w:hanging="136"/>
      </w:pPr>
      <w:rPr>
        <w:rFonts w:hint="default"/>
        <w:lang w:val="en-US" w:eastAsia="en-US" w:bidi="en-US"/>
      </w:rPr>
    </w:lvl>
    <w:lvl w:ilvl="6" w:tplc="DFA666D6">
      <w:numFmt w:val="bullet"/>
      <w:lvlText w:val="•"/>
      <w:lvlJc w:val="left"/>
      <w:pPr>
        <w:ind w:left="2841" w:hanging="136"/>
      </w:pPr>
      <w:rPr>
        <w:rFonts w:hint="default"/>
        <w:lang w:val="en-US" w:eastAsia="en-US" w:bidi="en-US"/>
      </w:rPr>
    </w:lvl>
    <w:lvl w:ilvl="7" w:tplc="979A8856">
      <w:numFmt w:val="bullet"/>
      <w:lvlText w:val="•"/>
      <w:lvlJc w:val="left"/>
      <w:pPr>
        <w:ind w:left="3291" w:hanging="136"/>
      </w:pPr>
      <w:rPr>
        <w:rFonts w:hint="default"/>
        <w:lang w:val="en-US" w:eastAsia="en-US" w:bidi="en-US"/>
      </w:rPr>
    </w:lvl>
    <w:lvl w:ilvl="8" w:tplc="B540F96A">
      <w:numFmt w:val="bullet"/>
      <w:lvlText w:val="•"/>
      <w:lvlJc w:val="left"/>
      <w:pPr>
        <w:ind w:left="3742" w:hanging="136"/>
      </w:pPr>
      <w:rPr>
        <w:rFonts w:hint="default"/>
        <w:lang w:val="en-US" w:eastAsia="en-US" w:bidi="en-US"/>
      </w:rPr>
    </w:lvl>
  </w:abstractNum>
  <w:abstractNum w:abstractNumId="19" w15:restartNumberingAfterBreak="0">
    <w:nsid w:val="7CA94246"/>
    <w:multiLevelType w:val="hybridMultilevel"/>
    <w:tmpl w:val="D6D8C64C"/>
    <w:lvl w:ilvl="0" w:tplc="E61086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831CA"/>
    <w:multiLevelType w:val="hybridMultilevel"/>
    <w:tmpl w:val="9C76C1F6"/>
    <w:lvl w:ilvl="0" w:tplc="A7AE5B12">
      <w:numFmt w:val="bullet"/>
      <w:lvlText w:val="-"/>
      <w:lvlJc w:val="left"/>
      <w:pPr>
        <w:ind w:left="853" w:hanging="360"/>
      </w:pPr>
      <w:rPr>
        <w:rFonts w:ascii="Arial" w:eastAsia="Arial" w:hAnsi="Arial" w:cs="Arial" w:hint="default"/>
        <w:w w:val="99"/>
        <w:sz w:val="18"/>
        <w:szCs w:val="18"/>
        <w:lang w:val="en-US" w:eastAsia="en-US" w:bidi="en-US"/>
      </w:rPr>
    </w:lvl>
    <w:lvl w:ilvl="1" w:tplc="24CE4BE0">
      <w:numFmt w:val="bullet"/>
      <w:lvlText w:val="•"/>
      <w:lvlJc w:val="left"/>
      <w:pPr>
        <w:ind w:left="1238" w:hanging="360"/>
      </w:pPr>
      <w:rPr>
        <w:rFonts w:hint="default"/>
        <w:lang w:val="en-US" w:eastAsia="en-US" w:bidi="en-US"/>
      </w:rPr>
    </w:lvl>
    <w:lvl w:ilvl="2" w:tplc="47866BF8">
      <w:numFmt w:val="bullet"/>
      <w:lvlText w:val="•"/>
      <w:lvlJc w:val="left"/>
      <w:pPr>
        <w:ind w:left="1616" w:hanging="360"/>
      </w:pPr>
      <w:rPr>
        <w:rFonts w:hint="default"/>
        <w:lang w:val="en-US" w:eastAsia="en-US" w:bidi="en-US"/>
      </w:rPr>
    </w:lvl>
    <w:lvl w:ilvl="3" w:tplc="7B90E89A">
      <w:numFmt w:val="bullet"/>
      <w:lvlText w:val="•"/>
      <w:lvlJc w:val="left"/>
      <w:pPr>
        <w:ind w:left="1994" w:hanging="360"/>
      </w:pPr>
      <w:rPr>
        <w:rFonts w:hint="default"/>
        <w:lang w:val="en-US" w:eastAsia="en-US" w:bidi="en-US"/>
      </w:rPr>
    </w:lvl>
    <w:lvl w:ilvl="4" w:tplc="1FA667C2">
      <w:numFmt w:val="bullet"/>
      <w:lvlText w:val="•"/>
      <w:lvlJc w:val="left"/>
      <w:pPr>
        <w:ind w:left="2372" w:hanging="360"/>
      </w:pPr>
      <w:rPr>
        <w:rFonts w:hint="default"/>
        <w:lang w:val="en-US" w:eastAsia="en-US" w:bidi="en-US"/>
      </w:rPr>
    </w:lvl>
    <w:lvl w:ilvl="5" w:tplc="F6B63638">
      <w:numFmt w:val="bullet"/>
      <w:lvlText w:val="•"/>
      <w:lvlJc w:val="left"/>
      <w:pPr>
        <w:ind w:left="2750" w:hanging="360"/>
      </w:pPr>
      <w:rPr>
        <w:rFonts w:hint="default"/>
        <w:lang w:val="en-US" w:eastAsia="en-US" w:bidi="en-US"/>
      </w:rPr>
    </w:lvl>
    <w:lvl w:ilvl="6" w:tplc="5A3C3514">
      <w:numFmt w:val="bullet"/>
      <w:lvlText w:val="•"/>
      <w:lvlJc w:val="left"/>
      <w:pPr>
        <w:ind w:left="3128" w:hanging="360"/>
      </w:pPr>
      <w:rPr>
        <w:rFonts w:hint="default"/>
        <w:lang w:val="en-US" w:eastAsia="en-US" w:bidi="en-US"/>
      </w:rPr>
    </w:lvl>
    <w:lvl w:ilvl="7" w:tplc="BB8CA3D6">
      <w:numFmt w:val="bullet"/>
      <w:lvlText w:val="•"/>
      <w:lvlJc w:val="left"/>
      <w:pPr>
        <w:ind w:left="3507" w:hanging="360"/>
      </w:pPr>
      <w:rPr>
        <w:rFonts w:hint="default"/>
        <w:lang w:val="en-US" w:eastAsia="en-US" w:bidi="en-US"/>
      </w:rPr>
    </w:lvl>
    <w:lvl w:ilvl="8" w:tplc="B5225988">
      <w:numFmt w:val="bullet"/>
      <w:lvlText w:val="•"/>
      <w:lvlJc w:val="left"/>
      <w:pPr>
        <w:ind w:left="3885" w:hanging="360"/>
      </w:pPr>
      <w:rPr>
        <w:rFonts w:hint="default"/>
        <w:lang w:val="en-US" w:eastAsia="en-US" w:bidi="en-US"/>
      </w:rPr>
    </w:lvl>
  </w:abstractNum>
  <w:num w:numId="1">
    <w:abstractNumId w:val="12"/>
  </w:num>
  <w:num w:numId="2">
    <w:abstractNumId w:val="4"/>
  </w:num>
  <w:num w:numId="3">
    <w:abstractNumId w:val="19"/>
  </w:num>
  <w:num w:numId="4">
    <w:abstractNumId w:val="17"/>
  </w:num>
  <w:num w:numId="5">
    <w:abstractNumId w:val="6"/>
  </w:num>
  <w:num w:numId="6">
    <w:abstractNumId w:val="13"/>
  </w:num>
  <w:num w:numId="7">
    <w:abstractNumId w:val="14"/>
  </w:num>
  <w:num w:numId="8">
    <w:abstractNumId w:val="3"/>
  </w:num>
  <w:num w:numId="9">
    <w:abstractNumId w:val="8"/>
  </w:num>
  <w:num w:numId="10">
    <w:abstractNumId w:val="11"/>
  </w:num>
  <w:num w:numId="11">
    <w:abstractNumId w:val="2"/>
  </w:num>
  <w:num w:numId="12">
    <w:abstractNumId w:val="0"/>
  </w:num>
  <w:num w:numId="13">
    <w:abstractNumId w:val="16"/>
  </w:num>
  <w:num w:numId="14">
    <w:abstractNumId w:val="7"/>
  </w:num>
  <w:num w:numId="15">
    <w:abstractNumId w:val="10"/>
  </w:num>
  <w:num w:numId="16">
    <w:abstractNumId w:val="15"/>
  </w:num>
  <w:num w:numId="17">
    <w:abstractNumId w:val="5"/>
  </w:num>
  <w:num w:numId="18">
    <w:abstractNumId w:val="18"/>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547DF"/>
    <w:rsid w:val="0001114E"/>
    <w:rsid w:val="000116C6"/>
    <w:rsid w:val="000203AF"/>
    <w:rsid w:val="00045422"/>
    <w:rsid w:val="0005321D"/>
    <w:rsid w:val="00081FB1"/>
    <w:rsid w:val="000B7546"/>
    <w:rsid w:val="000C736F"/>
    <w:rsid w:val="000C7A9A"/>
    <w:rsid w:val="001273A5"/>
    <w:rsid w:val="0013187E"/>
    <w:rsid w:val="00131DC1"/>
    <w:rsid w:val="00132C7F"/>
    <w:rsid w:val="00135903"/>
    <w:rsid w:val="00164829"/>
    <w:rsid w:val="00164E10"/>
    <w:rsid w:val="001659B4"/>
    <w:rsid w:val="00172CBA"/>
    <w:rsid w:val="001748A0"/>
    <w:rsid w:val="001750FB"/>
    <w:rsid w:val="0017690C"/>
    <w:rsid w:val="00186B0E"/>
    <w:rsid w:val="00197113"/>
    <w:rsid w:val="001C7367"/>
    <w:rsid w:val="00201B73"/>
    <w:rsid w:val="002020F8"/>
    <w:rsid w:val="00214769"/>
    <w:rsid w:val="00215B9E"/>
    <w:rsid w:val="00221B0F"/>
    <w:rsid w:val="00235EBA"/>
    <w:rsid w:val="00260D00"/>
    <w:rsid w:val="00260E8C"/>
    <w:rsid w:val="002845B9"/>
    <w:rsid w:val="002B3C0D"/>
    <w:rsid w:val="002C7902"/>
    <w:rsid w:val="002C7DA2"/>
    <w:rsid w:val="002E6438"/>
    <w:rsid w:val="002F043C"/>
    <w:rsid w:val="002F4B46"/>
    <w:rsid w:val="00301A16"/>
    <w:rsid w:val="00303BA6"/>
    <w:rsid w:val="00330855"/>
    <w:rsid w:val="00344DC5"/>
    <w:rsid w:val="003632A3"/>
    <w:rsid w:val="00381CCB"/>
    <w:rsid w:val="00387B1C"/>
    <w:rsid w:val="003A0DFC"/>
    <w:rsid w:val="003C17A9"/>
    <w:rsid w:val="003C53FD"/>
    <w:rsid w:val="0040559F"/>
    <w:rsid w:val="00421B6D"/>
    <w:rsid w:val="004265BE"/>
    <w:rsid w:val="004414DA"/>
    <w:rsid w:val="00443456"/>
    <w:rsid w:val="00444FAF"/>
    <w:rsid w:val="00447318"/>
    <w:rsid w:val="004547DF"/>
    <w:rsid w:val="0047106D"/>
    <w:rsid w:val="00481AAB"/>
    <w:rsid w:val="00482535"/>
    <w:rsid w:val="00487C2E"/>
    <w:rsid w:val="004D05B9"/>
    <w:rsid w:val="004F2CF1"/>
    <w:rsid w:val="00527096"/>
    <w:rsid w:val="005453C2"/>
    <w:rsid w:val="00571A1F"/>
    <w:rsid w:val="005749B9"/>
    <w:rsid w:val="005844A2"/>
    <w:rsid w:val="00587D4D"/>
    <w:rsid w:val="0059478C"/>
    <w:rsid w:val="005972C5"/>
    <w:rsid w:val="005F2A45"/>
    <w:rsid w:val="005F6199"/>
    <w:rsid w:val="005F6BA9"/>
    <w:rsid w:val="00604491"/>
    <w:rsid w:val="00661146"/>
    <w:rsid w:val="00662D5D"/>
    <w:rsid w:val="006650DC"/>
    <w:rsid w:val="006660F7"/>
    <w:rsid w:val="00671843"/>
    <w:rsid w:val="00671ADB"/>
    <w:rsid w:val="00671C88"/>
    <w:rsid w:val="006A2199"/>
    <w:rsid w:val="006B0F81"/>
    <w:rsid w:val="006B3FD6"/>
    <w:rsid w:val="006B7A0E"/>
    <w:rsid w:val="006D08FC"/>
    <w:rsid w:val="006D3AE8"/>
    <w:rsid w:val="006E469A"/>
    <w:rsid w:val="00722B8F"/>
    <w:rsid w:val="007302F9"/>
    <w:rsid w:val="00743B68"/>
    <w:rsid w:val="007456CE"/>
    <w:rsid w:val="00750704"/>
    <w:rsid w:val="00752D26"/>
    <w:rsid w:val="00761AED"/>
    <w:rsid w:val="0077576A"/>
    <w:rsid w:val="007A5290"/>
    <w:rsid w:val="007B5A37"/>
    <w:rsid w:val="007D1AA0"/>
    <w:rsid w:val="00806567"/>
    <w:rsid w:val="00810C08"/>
    <w:rsid w:val="00822C17"/>
    <w:rsid w:val="00884483"/>
    <w:rsid w:val="008A2FF6"/>
    <w:rsid w:val="008D4933"/>
    <w:rsid w:val="008E6ABA"/>
    <w:rsid w:val="008F487B"/>
    <w:rsid w:val="0092590C"/>
    <w:rsid w:val="00926A0B"/>
    <w:rsid w:val="009464E9"/>
    <w:rsid w:val="009829D6"/>
    <w:rsid w:val="009853EA"/>
    <w:rsid w:val="009945D9"/>
    <w:rsid w:val="009A3735"/>
    <w:rsid w:val="009C02E3"/>
    <w:rsid w:val="009C1D04"/>
    <w:rsid w:val="009D27DA"/>
    <w:rsid w:val="009F3AD3"/>
    <w:rsid w:val="009F582A"/>
    <w:rsid w:val="00A0136A"/>
    <w:rsid w:val="00A045C1"/>
    <w:rsid w:val="00A3276C"/>
    <w:rsid w:val="00A34F41"/>
    <w:rsid w:val="00A83699"/>
    <w:rsid w:val="00A84C55"/>
    <w:rsid w:val="00A85BE4"/>
    <w:rsid w:val="00AA215D"/>
    <w:rsid w:val="00AA7A33"/>
    <w:rsid w:val="00AB3160"/>
    <w:rsid w:val="00AD744D"/>
    <w:rsid w:val="00B533D3"/>
    <w:rsid w:val="00B55CDA"/>
    <w:rsid w:val="00B81107"/>
    <w:rsid w:val="00B94905"/>
    <w:rsid w:val="00BB68D9"/>
    <w:rsid w:val="00BC5530"/>
    <w:rsid w:val="00BF4561"/>
    <w:rsid w:val="00C205FB"/>
    <w:rsid w:val="00C3182B"/>
    <w:rsid w:val="00C31CB0"/>
    <w:rsid w:val="00C36923"/>
    <w:rsid w:val="00C37563"/>
    <w:rsid w:val="00C47D8A"/>
    <w:rsid w:val="00C859EA"/>
    <w:rsid w:val="00CD1175"/>
    <w:rsid w:val="00CF213D"/>
    <w:rsid w:val="00D32FC9"/>
    <w:rsid w:val="00D36CB1"/>
    <w:rsid w:val="00D46664"/>
    <w:rsid w:val="00D468C4"/>
    <w:rsid w:val="00D932E5"/>
    <w:rsid w:val="00DE0F58"/>
    <w:rsid w:val="00DF6A3E"/>
    <w:rsid w:val="00E42F52"/>
    <w:rsid w:val="00EA6D5D"/>
    <w:rsid w:val="00EC0E87"/>
    <w:rsid w:val="00EC4692"/>
    <w:rsid w:val="00EE3A74"/>
    <w:rsid w:val="00EF4B01"/>
    <w:rsid w:val="00F045B2"/>
    <w:rsid w:val="00F6173F"/>
    <w:rsid w:val="00F72AE1"/>
    <w:rsid w:val="00F754A5"/>
    <w:rsid w:val="00F85097"/>
    <w:rsid w:val="00F93244"/>
    <w:rsid w:val="00FA5948"/>
    <w:rsid w:val="00FB094F"/>
    <w:rsid w:val="00FB24ED"/>
    <w:rsid w:val="00FB4619"/>
    <w:rsid w:val="00FC66F1"/>
    <w:rsid w:val="00FD3A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4F1328B"/>
  <w15:docId w15:val="{6F70D361-49A1-4FA8-876F-A0D11A97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C0D"/>
    <w:pPr>
      <w:spacing w:after="200" w:line="276" w:lineRule="auto"/>
    </w:pPr>
    <w:rPr>
      <w:sz w:val="22"/>
      <w:szCs w:val="22"/>
      <w:lang w:val="en-US" w:eastAsia="en-US"/>
    </w:rPr>
  </w:style>
  <w:style w:type="paragraph" w:styleId="Heading1">
    <w:name w:val="heading 1"/>
    <w:aliases w:val="1"/>
    <w:basedOn w:val="Normal"/>
    <w:next w:val="Normal"/>
    <w:link w:val="Heading1Char"/>
    <w:qFormat/>
    <w:rsid w:val="00884483"/>
    <w:pPr>
      <w:keepNext/>
      <w:numPr>
        <w:numId w:val="16"/>
      </w:numPr>
      <w:spacing w:before="240" w:after="240" w:line="240" w:lineRule="auto"/>
      <w:jc w:val="both"/>
      <w:outlineLvl w:val="0"/>
    </w:pPr>
    <w:rPr>
      <w:rFonts w:ascii="Times New Roman" w:eastAsia="Times New Roman" w:hAnsi="Times New Roman"/>
      <w:b/>
      <w:smallCaps/>
      <w:sz w:val="24"/>
      <w:szCs w:val="20"/>
      <w:lang w:val="en-GB" w:eastAsia="x-none"/>
    </w:rPr>
  </w:style>
  <w:style w:type="paragraph" w:styleId="Heading2">
    <w:name w:val="heading 2"/>
    <w:aliases w:val="2,h2,2Level"/>
    <w:basedOn w:val="Normal"/>
    <w:next w:val="Normal"/>
    <w:link w:val="Heading2Char"/>
    <w:qFormat/>
    <w:rsid w:val="00884483"/>
    <w:pPr>
      <w:keepNext/>
      <w:numPr>
        <w:ilvl w:val="1"/>
        <w:numId w:val="16"/>
      </w:numPr>
      <w:spacing w:after="240" w:line="240" w:lineRule="auto"/>
      <w:jc w:val="both"/>
      <w:outlineLvl w:val="1"/>
    </w:pPr>
    <w:rPr>
      <w:rFonts w:ascii="Times New Roman" w:eastAsia="Times New Roman" w:hAnsi="Times New Roman"/>
      <w:b/>
      <w:sz w:val="24"/>
      <w:szCs w:val="20"/>
      <w:lang w:val="en-GB" w:eastAsia="x-none"/>
    </w:rPr>
  </w:style>
  <w:style w:type="paragraph" w:styleId="Heading3">
    <w:name w:val="heading 3"/>
    <w:aliases w:val="3,h3"/>
    <w:basedOn w:val="Normal"/>
    <w:next w:val="Normal"/>
    <w:link w:val="Heading3Char"/>
    <w:qFormat/>
    <w:rsid w:val="00884483"/>
    <w:pPr>
      <w:keepNext/>
      <w:numPr>
        <w:ilvl w:val="2"/>
        <w:numId w:val="16"/>
      </w:numPr>
      <w:spacing w:after="240" w:line="240" w:lineRule="auto"/>
      <w:jc w:val="both"/>
      <w:outlineLvl w:val="2"/>
    </w:pPr>
    <w:rPr>
      <w:rFonts w:ascii="Times New Roman" w:eastAsia="Times New Roman" w:hAnsi="Times New Roman"/>
      <w:i/>
      <w:sz w:val="24"/>
      <w:szCs w:val="20"/>
      <w:lang w:val="en-GB" w:eastAsia="x-none"/>
    </w:rPr>
  </w:style>
  <w:style w:type="paragraph" w:styleId="Heading4">
    <w:name w:val="heading 4"/>
    <w:aliases w:val="4,h4"/>
    <w:basedOn w:val="Normal"/>
    <w:next w:val="Normal"/>
    <w:link w:val="Heading4Char"/>
    <w:qFormat/>
    <w:rsid w:val="00884483"/>
    <w:pPr>
      <w:keepNext/>
      <w:numPr>
        <w:ilvl w:val="3"/>
        <w:numId w:val="16"/>
      </w:numPr>
      <w:spacing w:after="240" w:line="240" w:lineRule="auto"/>
      <w:jc w:val="both"/>
      <w:outlineLvl w:val="3"/>
    </w:pPr>
    <w:rPr>
      <w:rFonts w:ascii="Times New Roman" w:eastAsia="Times New Roman" w:hAnsi="Times New Roman"/>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A9A"/>
    <w:rPr>
      <w:color w:val="0000FF"/>
      <w:u w:val="single"/>
    </w:rPr>
  </w:style>
  <w:style w:type="paragraph" w:styleId="FootnoteText">
    <w:name w:val="footnote text"/>
    <w:basedOn w:val="Normal"/>
    <w:link w:val="FootnoteTextChar"/>
    <w:uiPriority w:val="99"/>
    <w:semiHidden/>
    <w:unhideWhenUsed/>
    <w:rsid w:val="002020F8"/>
    <w:rPr>
      <w:sz w:val="20"/>
      <w:szCs w:val="20"/>
    </w:rPr>
  </w:style>
  <w:style w:type="character" w:customStyle="1" w:styleId="FootnoteTextChar">
    <w:name w:val="Footnote Text Char"/>
    <w:basedOn w:val="DefaultParagraphFont"/>
    <w:link w:val="FootnoteText"/>
    <w:uiPriority w:val="99"/>
    <w:semiHidden/>
    <w:rsid w:val="002020F8"/>
  </w:style>
  <w:style w:type="character" w:styleId="FootnoteReference">
    <w:name w:val="footnote reference"/>
    <w:uiPriority w:val="99"/>
    <w:semiHidden/>
    <w:unhideWhenUsed/>
    <w:rsid w:val="002020F8"/>
    <w:rPr>
      <w:vertAlign w:val="superscript"/>
    </w:rPr>
  </w:style>
  <w:style w:type="character" w:styleId="FollowedHyperlink">
    <w:name w:val="FollowedHyperlink"/>
    <w:uiPriority w:val="99"/>
    <w:semiHidden/>
    <w:unhideWhenUsed/>
    <w:rsid w:val="00344DC5"/>
    <w:rPr>
      <w:color w:val="800080"/>
      <w:u w:val="single"/>
    </w:rPr>
  </w:style>
  <w:style w:type="paragraph" w:styleId="BalloonText">
    <w:name w:val="Balloon Text"/>
    <w:basedOn w:val="Normal"/>
    <w:link w:val="BalloonTextChar"/>
    <w:uiPriority w:val="99"/>
    <w:semiHidden/>
    <w:unhideWhenUsed/>
    <w:rsid w:val="00AD744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D744D"/>
    <w:rPr>
      <w:rFonts w:ascii="Tahoma" w:hAnsi="Tahoma" w:cs="Tahoma"/>
      <w:sz w:val="16"/>
      <w:szCs w:val="16"/>
    </w:rPr>
  </w:style>
  <w:style w:type="character" w:styleId="CommentReference">
    <w:name w:val="annotation reference"/>
    <w:uiPriority w:val="99"/>
    <w:semiHidden/>
    <w:unhideWhenUsed/>
    <w:rsid w:val="00AD744D"/>
    <w:rPr>
      <w:sz w:val="16"/>
      <w:szCs w:val="16"/>
    </w:rPr>
  </w:style>
  <w:style w:type="paragraph" w:styleId="CommentText">
    <w:name w:val="annotation text"/>
    <w:basedOn w:val="Normal"/>
    <w:link w:val="CommentTextChar"/>
    <w:uiPriority w:val="99"/>
    <w:semiHidden/>
    <w:unhideWhenUsed/>
    <w:rsid w:val="00AD744D"/>
    <w:rPr>
      <w:sz w:val="20"/>
      <w:szCs w:val="20"/>
    </w:rPr>
  </w:style>
  <w:style w:type="character" w:customStyle="1" w:styleId="CommentTextChar">
    <w:name w:val="Comment Text Char"/>
    <w:basedOn w:val="DefaultParagraphFont"/>
    <w:link w:val="CommentText"/>
    <w:uiPriority w:val="99"/>
    <w:semiHidden/>
    <w:rsid w:val="00AD744D"/>
  </w:style>
  <w:style w:type="paragraph" w:styleId="CommentSubject">
    <w:name w:val="annotation subject"/>
    <w:basedOn w:val="CommentText"/>
    <w:next w:val="CommentText"/>
    <w:link w:val="CommentSubjectChar"/>
    <w:uiPriority w:val="99"/>
    <w:semiHidden/>
    <w:unhideWhenUsed/>
    <w:rsid w:val="00AD744D"/>
    <w:rPr>
      <w:b/>
      <w:bCs/>
      <w:lang w:val="x-none" w:eastAsia="x-none"/>
    </w:rPr>
  </w:style>
  <w:style w:type="character" w:customStyle="1" w:styleId="CommentSubjectChar">
    <w:name w:val="Comment Subject Char"/>
    <w:link w:val="CommentSubject"/>
    <w:uiPriority w:val="99"/>
    <w:semiHidden/>
    <w:rsid w:val="00AD744D"/>
    <w:rPr>
      <w:b/>
      <w:bCs/>
    </w:rPr>
  </w:style>
  <w:style w:type="paragraph" w:styleId="Header">
    <w:name w:val="header"/>
    <w:basedOn w:val="Normal"/>
    <w:link w:val="HeaderChar"/>
    <w:uiPriority w:val="99"/>
    <w:unhideWhenUsed/>
    <w:rsid w:val="004D05B9"/>
    <w:pPr>
      <w:tabs>
        <w:tab w:val="center" w:pos="4680"/>
        <w:tab w:val="right" w:pos="9360"/>
      </w:tabs>
    </w:pPr>
    <w:rPr>
      <w:lang w:val="x-none" w:eastAsia="x-none"/>
    </w:rPr>
  </w:style>
  <w:style w:type="character" w:customStyle="1" w:styleId="HeaderChar">
    <w:name w:val="Header Char"/>
    <w:link w:val="Header"/>
    <w:uiPriority w:val="99"/>
    <w:rsid w:val="004D05B9"/>
    <w:rPr>
      <w:sz w:val="22"/>
      <w:szCs w:val="22"/>
    </w:rPr>
  </w:style>
  <w:style w:type="paragraph" w:styleId="Footer">
    <w:name w:val="footer"/>
    <w:basedOn w:val="Normal"/>
    <w:link w:val="FooterChar"/>
    <w:uiPriority w:val="99"/>
    <w:unhideWhenUsed/>
    <w:rsid w:val="004D05B9"/>
    <w:pPr>
      <w:tabs>
        <w:tab w:val="center" w:pos="4680"/>
        <w:tab w:val="right" w:pos="9360"/>
      </w:tabs>
    </w:pPr>
    <w:rPr>
      <w:lang w:val="x-none" w:eastAsia="x-none"/>
    </w:rPr>
  </w:style>
  <w:style w:type="character" w:customStyle="1" w:styleId="FooterChar">
    <w:name w:val="Footer Char"/>
    <w:link w:val="Footer"/>
    <w:uiPriority w:val="99"/>
    <w:rsid w:val="004D05B9"/>
    <w:rPr>
      <w:sz w:val="22"/>
      <w:szCs w:val="22"/>
    </w:rPr>
  </w:style>
  <w:style w:type="character" w:customStyle="1" w:styleId="Heading1Char">
    <w:name w:val="Heading 1 Char"/>
    <w:aliases w:val="1 Char"/>
    <w:link w:val="Heading1"/>
    <w:rsid w:val="00884483"/>
    <w:rPr>
      <w:rFonts w:ascii="Times New Roman" w:eastAsia="Times New Roman" w:hAnsi="Times New Roman"/>
      <w:b/>
      <w:smallCaps/>
      <w:sz w:val="24"/>
      <w:lang w:val="en-GB"/>
    </w:rPr>
  </w:style>
  <w:style w:type="character" w:customStyle="1" w:styleId="Heading2Char">
    <w:name w:val="Heading 2 Char"/>
    <w:aliases w:val="2 Char,h2 Char,2Level Char"/>
    <w:link w:val="Heading2"/>
    <w:rsid w:val="00884483"/>
    <w:rPr>
      <w:rFonts w:ascii="Times New Roman" w:eastAsia="Times New Roman" w:hAnsi="Times New Roman"/>
      <w:b/>
      <w:sz w:val="24"/>
      <w:lang w:val="en-GB"/>
    </w:rPr>
  </w:style>
  <w:style w:type="character" w:customStyle="1" w:styleId="Heading3Char">
    <w:name w:val="Heading 3 Char"/>
    <w:aliases w:val="3 Char,h3 Char"/>
    <w:link w:val="Heading3"/>
    <w:rsid w:val="00884483"/>
    <w:rPr>
      <w:rFonts w:ascii="Times New Roman" w:eastAsia="Times New Roman" w:hAnsi="Times New Roman"/>
      <w:i/>
      <w:sz w:val="24"/>
      <w:lang w:val="en-GB"/>
    </w:rPr>
  </w:style>
  <w:style w:type="character" w:customStyle="1" w:styleId="Heading4Char">
    <w:name w:val="Heading 4 Char"/>
    <w:aliases w:val="4 Char,h4 Char"/>
    <w:link w:val="Heading4"/>
    <w:rsid w:val="00884483"/>
    <w:rPr>
      <w:rFonts w:ascii="Times New Roman" w:eastAsia="Times New Roman" w:hAnsi="Times New Roman"/>
      <w:sz w:val="24"/>
      <w:lang w:val="en-GB"/>
    </w:rPr>
  </w:style>
  <w:style w:type="paragraph" w:styleId="ListParagraph">
    <w:name w:val="List Paragraph"/>
    <w:basedOn w:val="Normal"/>
    <w:uiPriority w:val="34"/>
    <w:qFormat/>
    <w:rsid w:val="00235EBA"/>
    <w:pPr>
      <w:ind w:left="720"/>
      <w:contextualSpacing/>
    </w:pPr>
  </w:style>
  <w:style w:type="paragraph" w:styleId="Revision">
    <w:name w:val="Revision"/>
    <w:hidden/>
    <w:uiPriority w:val="99"/>
    <w:semiHidden/>
    <w:rsid w:val="007A5290"/>
    <w:rPr>
      <w:sz w:val="22"/>
      <w:szCs w:val="22"/>
      <w:lang w:val="en-US" w:eastAsia="en-US"/>
    </w:rPr>
  </w:style>
  <w:style w:type="paragraph" w:styleId="BodyText">
    <w:name w:val="Body Text"/>
    <w:basedOn w:val="Normal"/>
    <w:link w:val="BodyTextChar"/>
    <w:uiPriority w:val="99"/>
    <w:semiHidden/>
    <w:unhideWhenUsed/>
    <w:rsid w:val="00671C88"/>
    <w:pPr>
      <w:spacing w:after="120"/>
    </w:pPr>
  </w:style>
  <w:style w:type="character" w:customStyle="1" w:styleId="BodyTextChar">
    <w:name w:val="Body Text Char"/>
    <w:basedOn w:val="DefaultParagraphFont"/>
    <w:link w:val="BodyText"/>
    <w:uiPriority w:val="99"/>
    <w:semiHidden/>
    <w:rsid w:val="00671C8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0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ittees@f4e.europa.eu" TargetMode="External"/><Relationship Id="rId18" Type="http://schemas.openxmlformats.org/officeDocument/2006/relationships/hyperlink" Target="https://fusionforenergy.europa.eu/downloads/procurements/General_Financial_Regulation_EN.pdf" TargetMode="External"/><Relationship Id="rId26" Type="http://schemas.openxmlformats.org/officeDocument/2006/relationships/hyperlink" Target="mailto:DataProtectionOfficer@f4e.europa.eu" TargetMode="External"/><Relationship Id="rId3" Type="http://schemas.openxmlformats.org/officeDocument/2006/relationships/styles" Target="styles.xml"/><Relationship Id="rId21" Type="http://schemas.openxmlformats.org/officeDocument/2006/relationships/hyperlink" Target="mailto:Commercial-Department-Controller@f4e.europa.eu" TargetMode="External"/><Relationship Id="rId7" Type="http://schemas.openxmlformats.org/officeDocument/2006/relationships/endnotes" Target="endnotes.xml"/><Relationship Id="rId12" Type="http://schemas.openxmlformats.org/officeDocument/2006/relationships/hyperlink" Target="mailto:TAP-Candidates@f4e.europa.eu" TargetMode="External"/><Relationship Id="rId17" Type="http://schemas.openxmlformats.org/officeDocument/2006/relationships/hyperlink" Target="https://fusionforenergy.europa.eu/downloads/procurements/General_Financial_Regulation_EN.pdf" TargetMode="External"/><Relationship Id="rId25" Type="http://schemas.openxmlformats.org/officeDocument/2006/relationships/hyperlink" Target="https://eur-lex.europa.eu/legal-content/EN/TXT/PDF/?uri=OJ%3AL%3A2020%3A037%3AFULL&amp;from=ES" TargetMode="External"/><Relationship Id="rId2" Type="http://schemas.openxmlformats.org/officeDocument/2006/relationships/numbering" Target="numbering.xml"/><Relationship Id="rId16" Type="http://schemas.openxmlformats.org/officeDocument/2006/relationships/hyperlink" Target="https://fusionforenergy.europa.eu/downloads/procurements/2019_Fusion_for_Energy_Financial_Regulation.pdf" TargetMode="External"/><Relationship Id="rId20" Type="http://schemas.openxmlformats.org/officeDocument/2006/relationships/hyperlink" Target="https://fusionforenergy.europa.eu/procurementsgrants/keyreferenc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24" Type="http://schemas.openxmlformats.org/officeDocument/2006/relationships/hyperlink" Target="mailto:Commercial-Department-Controller@f4e.europa.eu" TargetMode="External"/><Relationship Id="rId5" Type="http://schemas.openxmlformats.org/officeDocument/2006/relationships/webSettings" Target="webSettings.xml"/><Relationship Id="rId15" Type="http://schemas.openxmlformats.org/officeDocument/2006/relationships/hyperlink" Target="https://ec.europa.eu/dpo-register/detail/DPR-EC-00301" TargetMode="External"/><Relationship Id="rId23" Type="http://schemas.openxmlformats.org/officeDocument/2006/relationships/hyperlink" Target="https://ec.europa.eu/dpo-register/detail/DPR-EC-00301" TargetMode="External"/><Relationship Id="rId28" Type="http://schemas.openxmlformats.org/officeDocument/2006/relationships/footer" Target="footer3.xml"/><Relationship Id="rId10" Type="http://schemas.openxmlformats.org/officeDocument/2006/relationships/hyperlink" Target="http://fusionforenergy.europa.eu/downloads/aboutf4e/decisions/Decision_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usionforenergy.europa.eu/governance-committees/technical-advisory-panel/" TargetMode="External"/><Relationship Id="rId14" Type="http://schemas.openxmlformats.org/officeDocument/2006/relationships/footer" Target="footer1.xml"/><Relationship Id="rId22" Type="http://schemas.openxmlformats.org/officeDocument/2006/relationships/hyperlink" Target="mailto:Commercial-Department-Controller@f4e.europa.eu" TargetMode="External"/><Relationship Id="rId27" Type="http://schemas.openxmlformats.org/officeDocument/2006/relationships/hyperlink" Target="mailto:EDPS@edps.europa.e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225CB-55FB-46B5-A218-693E4C34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2978</Words>
  <Characters>16977</Characters>
  <Application>Microsoft Office Word</Application>
  <DocSecurity>0</DocSecurity>
  <Lines>141</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Fusion For Energy</Company>
  <LinksUpToDate>false</LinksUpToDate>
  <CharactersWithSpaces>19916</CharactersWithSpaces>
  <SharedDoc>false</SharedDoc>
  <HLinks>
    <vt:vector size="36" baseType="variant">
      <vt:variant>
        <vt:i4>1835128</vt:i4>
      </vt:variant>
      <vt:variant>
        <vt:i4>15</vt:i4>
      </vt:variant>
      <vt:variant>
        <vt:i4>0</vt:i4>
      </vt:variant>
      <vt:variant>
        <vt:i4>5</vt:i4>
      </vt:variant>
      <vt:variant>
        <vt:lpwstr>mailto:edps@edps.europa.eu</vt:lpwstr>
      </vt:variant>
      <vt:variant>
        <vt:lpwstr/>
      </vt:variant>
      <vt:variant>
        <vt:i4>1835115</vt:i4>
      </vt:variant>
      <vt:variant>
        <vt:i4>12</vt:i4>
      </vt:variant>
      <vt:variant>
        <vt:i4>0</vt:i4>
      </vt:variant>
      <vt:variant>
        <vt:i4>5</vt:i4>
      </vt:variant>
      <vt:variant>
        <vt:lpwstr>mailto:gb-secretariat@f4e.europa.eu</vt:lpwstr>
      </vt:variant>
      <vt:variant>
        <vt:lpwstr/>
      </vt:variant>
      <vt:variant>
        <vt:i4>4325418</vt:i4>
      </vt:variant>
      <vt:variant>
        <vt:i4>9</vt:i4>
      </vt:variant>
      <vt:variant>
        <vt:i4>0</vt:i4>
      </vt:variant>
      <vt:variant>
        <vt:i4>5</vt:i4>
      </vt:variant>
      <vt:variant>
        <vt:lpwstr>mailto:TAP-Candidates@f4e.europa.eu</vt:lpwstr>
      </vt:variant>
      <vt:variant>
        <vt:lpwstr/>
      </vt:variant>
      <vt:variant>
        <vt:i4>2424869</vt:i4>
      </vt:variant>
      <vt:variant>
        <vt:i4>6</vt:i4>
      </vt:variant>
      <vt:variant>
        <vt:i4>0</vt:i4>
      </vt:variant>
      <vt:variant>
        <vt:i4>5</vt:i4>
      </vt:variant>
      <vt:variant>
        <vt:lpwstr>http://europass.cedefop.europa.eu/en/documents/curriculum-vitae</vt:lpwstr>
      </vt:variant>
      <vt:variant>
        <vt:lpwstr/>
      </vt:variant>
      <vt:variant>
        <vt:i4>1114171</vt:i4>
      </vt:variant>
      <vt:variant>
        <vt:i4>3</vt:i4>
      </vt:variant>
      <vt:variant>
        <vt:i4>0</vt:i4>
      </vt:variant>
      <vt:variant>
        <vt:i4>5</vt:i4>
      </vt:variant>
      <vt:variant>
        <vt:lpwstr>http://fusionforenergy.europa.eu/downloads/aboutf4e/decisions/Decision_8.pdf</vt:lpwstr>
      </vt:variant>
      <vt:variant>
        <vt:lpwstr/>
      </vt:variant>
      <vt:variant>
        <vt:i4>6291578</vt:i4>
      </vt:variant>
      <vt:variant>
        <vt:i4>0</vt:i4>
      </vt:variant>
      <vt:variant>
        <vt:i4>0</vt:i4>
      </vt:variant>
      <vt:variant>
        <vt:i4>5</vt:i4>
      </vt:variant>
      <vt:variant>
        <vt:lpwstr>http://fusionforenergy.europa.eu/aboutfusion/techpanel.aspx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Gallo Ermes (F4E-Ext)</dc:creator>
  <cp:lastModifiedBy>Fantini Francesca (F4E)</cp:lastModifiedBy>
  <cp:revision>2</cp:revision>
  <cp:lastPrinted>2018-10-01T10:17:00Z</cp:lastPrinted>
  <dcterms:created xsi:type="dcterms:W3CDTF">2021-12-09T08:05:00Z</dcterms:created>
  <dcterms:modified xsi:type="dcterms:W3CDTF">2021-12-09T08:05:00Z</dcterms:modified>
</cp:coreProperties>
</file>